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C84" w:rsidRDefault="00BB6C84" w:rsidP="000F7828">
      <w:pPr>
        <w:pStyle w:val="NoSpacing"/>
      </w:pPr>
    </w:p>
    <w:p w:rsidR="00D3086E" w:rsidRDefault="00963637" w:rsidP="000F7828">
      <w:pPr>
        <w:pStyle w:val="NoSpacing"/>
      </w:pPr>
      <w:r w:rsidRPr="00963637">
        <w:rPr>
          <w:noProof/>
          <w:lang w:val="en-US" w:eastAsia="en-US"/>
        </w:rPr>
        <w:pict>
          <v:shapetype id="_x0000_t202" coordsize="21600,21600" o:spt="202" path="m,l,21600r21600,l21600,xe">
            <v:stroke joinstyle="miter"/>
            <v:path gradientshapeok="t" o:connecttype="rect"/>
          </v:shapetype>
          <v:shape id="_x0000_s1026" type="#_x0000_t202" style="position:absolute;margin-left:123.75pt;margin-top:522pt;width:3in;height:57pt;z-index:251658240">
            <v:textbox>
              <w:txbxContent>
                <w:p w:rsidR="00920883" w:rsidRPr="000D4139" w:rsidRDefault="00920883" w:rsidP="000D4139">
                  <w:pPr>
                    <w:jc w:val="center"/>
                    <w:rPr>
                      <w:b/>
                      <w:sz w:val="28"/>
                      <w:szCs w:val="28"/>
                      <w:lang w:val="en-US"/>
                    </w:rPr>
                  </w:pPr>
                  <w:r w:rsidRPr="000D4139">
                    <w:rPr>
                      <w:b/>
                      <w:sz w:val="28"/>
                      <w:szCs w:val="28"/>
                      <w:lang w:val="en-US"/>
                    </w:rPr>
                    <w:t>Corporate Procurement Strategy</w:t>
                  </w:r>
                </w:p>
                <w:p w:rsidR="00920883" w:rsidRPr="000D4139" w:rsidRDefault="00920883" w:rsidP="000D4139">
                  <w:pPr>
                    <w:jc w:val="center"/>
                    <w:rPr>
                      <w:b/>
                      <w:sz w:val="28"/>
                      <w:szCs w:val="28"/>
                      <w:lang w:val="en-US"/>
                    </w:rPr>
                  </w:pPr>
                  <w:r w:rsidRPr="000D4139">
                    <w:rPr>
                      <w:b/>
                      <w:sz w:val="28"/>
                      <w:szCs w:val="28"/>
                      <w:lang w:val="en-US"/>
                    </w:rPr>
                    <w:t>2014 - 2019</w:t>
                  </w:r>
                </w:p>
              </w:txbxContent>
            </v:textbox>
          </v:shape>
        </w:pict>
      </w:r>
      <w:r w:rsidR="008960E6" w:rsidRPr="008960E6">
        <w:rPr>
          <w:noProof/>
        </w:rPr>
        <w:drawing>
          <wp:inline distT="0" distB="0" distL="0" distR="0">
            <wp:extent cx="5943600" cy="8405449"/>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urement cove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943600" cy="8405449"/>
                    </a:xfrm>
                    <a:prstGeom prst="rect">
                      <a:avLst/>
                    </a:prstGeom>
                  </pic:spPr>
                </pic:pic>
              </a:graphicData>
            </a:graphic>
          </wp:inline>
        </w:drawing>
      </w:r>
    </w:p>
    <w:p w:rsidR="00507DC1" w:rsidRDefault="00507DC1" w:rsidP="002927D5">
      <w:pPr>
        <w:autoSpaceDE w:val="0"/>
        <w:autoSpaceDN w:val="0"/>
        <w:adjustRightInd w:val="0"/>
        <w:spacing w:after="0" w:line="240" w:lineRule="auto"/>
        <w:rPr>
          <w:rFonts w:ascii="Arial" w:hAnsi="Arial" w:cs="Arial"/>
          <w:b/>
          <w:bCs/>
          <w:color w:val="000000"/>
          <w:sz w:val="27"/>
          <w:szCs w:val="27"/>
        </w:rPr>
      </w:pPr>
    </w:p>
    <w:p w:rsidR="002927D5" w:rsidRPr="002927D5" w:rsidRDefault="00D3086E" w:rsidP="002927D5">
      <w:pPr>
        <w:autoSpaceDE w:val="0"/>
        <w:autoSpaceDN w:val="0"/>
        <w:adjustRightInd w:val="0"/>
        <w:spacing w:after="0" w:line="240" w:lineRule="auto"/>
        <w:rPr>
          <w:rFonts w:ascii="Arial" w:hAnsi="Arial" w:cs="Arial"/>
          <w:b/>
          <w:bCs/>
          <w:color w:val="000000"/>
          <w:sz w:val="27"/>
          <w:szCs w:val="27"/>
        </w:rPr>
      </w:pPr>
      <w:r>
        <w:rPr>
          <w:rFonts w:ascii="Arial" w:hAnsi="Arial" w:cs="Arial"/>
          <w:b/>
          <w:bCs/>
          <w:color w:val="000000"/>
          <w:sz w:val="27"/>
          <w:szCs w:val="27"/>
        </w:rPr>
        <w:lastRenderedPageBreak/>
        <w:t>E</w:t>
      </w:r>
      <w:r w:rsidR="002927D5">
        <w:rPr>
          <w:rFonts w:ascii="Arial" w:hAnsi="Arial" w:cs="Arial"/>
          <w:b/>
          <w:bCs/>
          <w:color w:val="000000"/>
          <w:sz w:val="27"/>
          <w:szCs w:val="27"/>
        </w:rPr>
        <w:t>ast Ayrshire Council</w:t>
      </w:r>
    </w:p>
    <w:p w:rsidR="002927D5" w:rsidRPr="002927D5" w:rsidRDefault="002927D5" w:rsidP="002927D5">
      <w:pPr>
        <w:autoSpaceDE w:val="0"/>
        <w:autoSpaceDN w:val="0"/>
        <w:adjustRightInd w:val="0"/>
        <w:spacing w:after="0" w:line="240" w:lineRule="auto"/>
        <w:rPr>
          <w:rFonts w:ascii="Arial" w:hAnsi="Arial" w:cs="Arial"/>
          <w:b/>
          <w:bCs/>
          <w:color w:val="000000"/>
          <w:sz w:val="27"/>
          <w:szCs w:val="27"/>
        </w:rPr>
      </w:pPr>
      <w:r>
        <w:rPr>
          <w:rFonts w:ascii="Arial" w:hAnsi="Arial" w:cs="Arial"/>
          <w:b/>
          <w:bCs/>
          <w:color w:val="000000"/>
          <w:sz w:val="27"/>
          <w:szCs w:val="27"/>
        </w:rPr>
        <w:t>Corporate Procurement Strategy</w:t>
      </w:r>
    </w:p>
    <w:p w:rsidR="002927D5" w:rsidRPr="002927D5" w:rsidRDefault="002927D5" w:rsidP="002927D5">
      <w:pPr>
        <w:autoSpaceDE w:val="0"/>
        <w:autoSpaceDN w:val="0"/>
        <w:adjustRightInd w:val="0"/>
        <w:spacing w:after="0" w:line="240" w:lineRule="auto"/>
        <w:rPr>
          <w:rFonts w:ascii="Arial" w:hAnsi="Arial" w:cs="Arial"/>
          <w:b/>
          <w:bCs/>
          <w:color w:val="000000"/>
          <w:sz w:val="27"/>
          <w:szCs w:val="27"/>
        </w:rPr>
      </w:pPr>
      <w:r w:rsidRPr="002927D5">
        <w:rPr>
          <w:rFonts w:ascii="Arial" w:hAnsi="Arial" w:cs="Arial"/>
          <w:b/>
          <w:bCs/>
          <w:color w:val="000000"/>
          <w:sz w:val="27"/>
          <w:szCs w:val="27"/>
        </w:rPr>
        <w:t>201</w:t>
      </w:r>
      <w:r>
        <w:rPr>
          <w:rFonts w:ascii="Arial" w:hAnsi="Arial" w:cs="Arial"/>
          <w:b/>
          <w:bCs/>
          <w:color w:val="000000"/>
          <w:sz w:val="27"/>
          <w:szCs w:val="27"/>
        </w:rPr>
        <w:t>4</w:t>
      </w:r>
      <w:r w:rsidRPr="002927D5">
        <w:rPr>
          <w:rFonts w:ascii="Arial" w:hAnsi="Arial" w:cs="Arial"/>
          <w:b/>
          <w:bCs/>
          <w:color w:val="000000"/>
          <w:sz w:val="27"/>
          <w:szCs w:val="27"/>
        </w:rPr>
        <w:t xml:space="preserve"> - 201</w:t>
      </w:r>
      <w:r>
        <w:rPr>
          <w:rFonts w:ascii="Arial" w:hAnsi="Arial" w:cs="Arial"/>
          <w:b/>
          <w:bCs/>
          <w:color w:val="000000"/>
          <w:sz w:val="27"/>
          <w:szCs w:val="27"/>
        </w:rPr>
        <w:t>9</w:t>
      </w:r>
    </w:p>
    <w:p w:rsidR="002927D5" w:rsidRPr="002927D5" w:rsidRDefault="002927D5" w:rsidP="002927D5">
      <w:pPr>
        <w:autoSpaceDE w:val="0"/>
        <w:autoSpaceDN w:val="0"/>
        <w:adjustRightInd w:val="0"/>
        <w:spacing w:after="0" w:line="240" w:lineRule="auto"/>
        <w:rPr>
          <w:rFonts w:ascii="Arial" w:hAnsi="Arial" w:cs="Arial"/>
          <w:b/>
          <w:bCs/>
          <w:color w:val="FFFFFF"/>
          <w:sz w:val="27"/>
          <w:szCs w:val="27"/>
        </w:rPr>
      </w:pPr>
      <w:r w:rsidRPr="002927D5">
        <w:rPr>
          <w:rFonts w:ascii="Arial" w:hAnsi="Arial" w:cs="Arial"/>
          <w:b/>
          <w:bCs/>
          <w:color w:val="FFFFFF"/>
          <w:sz w:val="27"/>
          <w:szCs w:val="27"/>
        </w:rPr>
        <w:t>CORPORATE SERVICES</w:t>
      </w:r>
    </w:p>
    <w:p w:rsidR="002927D5" w:rsidRDefault="002927D5" w:rsidP="001312E5">
      <w:pPr>
        <w:autoSpaceDE w:val="0"/>
        <w:autoSpaceDN w:val="0"/>
        <w:adjustRightInd w:val="0"/>
        <w:spacing w:after="0" w:line="240" w:lineRule="auto"/>
        <w:jc w:val="both"/>
        <w:rPr>
          <w:rFonts w:ascii="Arial" w:hAnsi="Arial" w:cs="Arial"/>
          <w:b/>
          <w:sz w:val="23"/>
          <w:szCs w:val="23"/>
        </w:rPr>
      </w:pPr>
      <w:r w:rsidRPr="005D2F1A">
        <w:rPr>
          <w:rFonts w:ascii="Arial" w:hAnsi="Arial" w:cs="Arial"/>
          <w:b/>
          <w:sz w:val="23"/>
          <w:szCs w:val="23"/>
        </w:rPr>
        <w:t>Contents</w:t>
      </w:r>
    </w:p>
    <w:p w:rsidR="00CD330A" w:rsidRDefault="00CD330A" w:rsidP="001312E5">
      <w:pPr>
        <w:autoSpaceDE w:val="0"/>
        <w:autoSpaceDN w:val="0"/>
        <w:adjustRightInd w:val="0"/>
        <w:spacing w:after="0" w:line="240" w:lineRule="auto"/>
        <w:jc w:val="both"/>
        <w:rPr>
          <w:rFonts w:ascii="Arial" w:hAnsi="Arial" w:cs="Arial"/>
          <w:b/>
          <w:sz w:val="23"/>
          <w:szCs w:val="23"/>
        </w:rPr>
      </w:pPr>
    </w:p>
    <w:p w:rsidR="00CD330A" w:rsidRDefault="00CD330A" w:rsidP="001312E5">
      <w:pPr>
        <w:autoSpaceDE w:val="0"/>
        <w:autoSpaceDN w:val="0"/>
        <w:adjustRightInd w:val="0"/>
        <w:spacing w:after="0" w:line="240" w:lineRule="auto"/>
        <w:jc w:val="both"/>
        <w:rPr>
          <w:rFonts w:ascii="Arial" w:hAnsi="Arial" w:cs="Arial"/>
          <w:b/>
          <w:sz w:val="23"/>
          <w:szCs w:val="23"/>
        </w:rPr>
      </w:pPr>
      <w:r>
        <w:rPr>
          <w:rFonts w:ascii="Arial" w:hAnsi="Arial" w:cs="Arial"/>
          <w:b/>
          <w:sz w:val="23"/>
          <w:szCs w:val="23"/>
        </w:rPr>
        <w:t xml:space="preserve">1. </w:t>
      </w:r>
      <w:r>
        <w:rPr>
          <w:rFonts w:ascii="Arial" w:hAnsi="Arial" w:cs="Arial"/>
          <w:b/>
          <w:sz w:val="23"/>
          <w:szCs w:val="23"/>
        </w:rPr>
        <w:tab/>
      </w:r>
      <w:r w:rsidR="002811B3">
        <w:rPr>
          <w:rFonts w:ascii="Arial" w:hAnsi="Arial" w:cs="Arial"/>
          <w:b/>
          <w:sz w:val="23"/>
          <w:szCs w:val="23"/>
        </w:rPr>
        <w:t>Procurement</w:t>
      </w:r>
      <w:r>
        <w:rPr>
          <w:rFonts w:ascii="Arial" w:hAnsi="Arial" w:cs="Arial"/>
          <w:b/>
          <w:sz w:val="23"/>
          <w:szCs w:val="23"/>
        </w:rPr>
        <w:t xml:space="preserve"> Vision</w:t>
      </w:r>
    </w:p>
    <w:p w:rsidR="00CD330A" w:rsidRDefault="00CD330A" w:rsidP="001312E5">
      <w:pPr>
        <w:autoSpaceDE w:val="0"/>
        <w:autoSpaceDN w:val="0"/>
        <w:adjustRightInd w:val="0"/>
        <w:spacing w:after="0" w:line="240" w:lineRule="auto"/>
        <w:jc w:val="both"/>
        <w:rPr>
          <w:rFonts w:ascii="Arial" w:hAnsi="Arial" w:cs="Arial"/>
          <w:b/>
          <w:sz w:val="23"/>
          <w:szCs w:val="23"/>
        </w:rPr>
      </w:pPr>
    </w:p>
    <w:p w:rsidR="00CD330A" w:rsidRDefault="00CD330A" w:rsidP="001312E5">
      <w:pPr>
        <w:autoSpaceDE w:val="0"/>
        <w:autoSpaceDN w:val="0"/>
        <w:adjustRightInd w:val="0"/>
        <w:spacing w:after="0" w:line="240" w:lineRule="auto"/>
        <w:jc w:val="both"/>
        <w:rPr>
          <w:rFonts w:ascii="Arial" w:hAnsi="Arial" w:cs="Arial"/>
          <w:b/>
          <w:sz w:val="23"/>
          <w:szCs w:val="23"/>
        </w:rPr>
      </w:pPr>
      <w:r>
        <w:rPr>
          <w:rFonts w:ascii="Arial" w:hAnsi="Arial" w:cs="Arial"/>
          <w:b/>
          <w:sz w:val="23"/>
          <w:szCs w:val="23"/>
        </w:rPr>
        <w:t xml:space="preserve">2. </w:t>
      </w:r>
      <w:r>
        <w:rPr>
          <w:rFonts w:ascii="Arial" w:hAnsi="Arial" w:cs="Arial"/>
          <w:b/>
          <w:sz w:val="23"/>
          <w:szCs w:val="23"/>
        </w:rPr>
        <w:tab/>
        <w:t>Introduction</w:t>
      </w:r>
    </w:p>
    <w:p w:rsidR="00CD330A" w:rsidRDefault="00CD330A" w:rsidP="001312E5">
      <w:pPr>
        <w:autoSpaceDE w:val="0"/>
        <w:autoSpaceDN w:val="0"/>
        <w:adjustRightInd w:val="0"/>
        <w:spacing w:after="0" w:line="240" w:lineRule="auto"/>
        <w:jc w:val="both"/>
        <w:rPr>
          <w:rFonts w:ascii="Arial" w:hAnsi="Arial" w:cs="Arial"/>
          <w:b/>
          <w:sz w:val="23"/>
          <w:szCs w:val="23"/>
        </w:rPr>
      </w:pPr>
      <w:r>
        <w:rPr>
          <w:rFonts w:ascii="Arial" w:hAnsi="Arial" w:cs="Arial"/>
          <w:b/>
          <w:sz w:val="23"/>
          <w:szCs w:val="23"/>
        </w:rPr>
        <w:tab/>
      </w:r>
    </w:p>
    <w:p w:rsidR="00CD330A" w:rsidRPr="00CD330A" w:rsidRDefault="00CD330A" w:rsidP="001312E5">
      <w:pPr>
        <w:autoSpaceDE w:val="0"/>
        <w:autoSpaceDN w:val="0"/>
        <w:adjustRightInd w:val="0"/>
        <w:spacing w:after="0" w:line="240" w:lineRule="auto"/>
        <w:jc w:val="both"/>
        <w:rPr>
          <w:rFonts w:ascii="Arial" w:hAnsi="Arial" w:cs="Arial"/>
        </w:rPr>
      </w:pPr>
      <w:r>
        <w:rPr>
          <w:rFonts w:ascii="Arial" w:hAnsi="Arial" w:cs="Arial"/>
          <w:b/>
          <w:sz w:val="23"/>
          <w:szCs w:val="23"/>
        </w:rPr>
        <w:tab/>
      </w:r>
      <w:r w:rsidRPr="00CD330A">
        <w:rPr>
          <w:rFonts w:ascii="Arial" w:hAnsi="Arial" w:cs="Arial"/>
        </w:rPr>
        <w:t>2.1</w:t>
      </w:r>
      <w:r w:rsidRPr="00CD330A">
        <w:rPr>
          <w:rFonts w:ascii="Arial" w:hAnsi="Arial" w:cs="Arial"/>
        </w:rPr>
        <w:tab/>
        <w:t>What is Procurement?</w:t>
      </w:r>
    </w:p>
    <w:p w:rsidR="00CD330A" w:rsidRPr="00CD330A" w:rsidRDefault="00CD330A" w:rsidP="001312E5">
      <w:pPr>
        <w:autoSpaceDE w:val="0"/>
        <w:autoSpaceDN w:val="0"/>
        <w:adjustRightInd w:val="0"/>
        <w:spacing w:after="0" w:line="240" w:lineRule="auto"/>
        <w:jc w:val="both"/>
        <w:rPr>
          <w:rFonts w:ascii="Arial" w:hAnsi="Arial" w:cs="Arial"/>
        </w:rPr>
      </w:pPr>
      <w:r w:rsidRPr="00CD330A">
        <w:rPr>
          <w:rFonts w:ascii="Arial" w:hAnsi="Arial" w:cs="Arial"/>
        </w:rPr>
        <w:tab/>
        <w:t>2.2</w:t>
      </w:r>
      <w:r w:rsidRPr="00CD330A">
        <w:rPr>
          <w:rFonts w:ascii="Arial" w:hAnsi="Arial" w:cs="Arial"/>
        </w:rPr>
        <w:tab/>
        <w:t>The Importance of Effective Procurement</w:t>
      </w:r>
    </w:p>
    <w:p w:rsidR="00CD330A" w:rsidRPr="00CD330A" w:rsidRDefault="00CD330A" w:rsidP="001312E5">
      <w:pPr>
        <w:autoSpaceDE w:val="0"/>
        <w:autoSpaceDN w:val="0"/>
        <w:adjustRightInd w:val="0"/>
        <w:spacing w:after="0" w:line="240" w:lineRule="auto"/>
        <w:jc w:val="both"/>
        <w:rPr>
          <w:rFonts w:ascii="Arial" w:hAnsi="Arial" w:cs="Arial"/>
        </w:rPr>
      </w:pPr>
      <w:r w:rsidRPr="00CD330A">
        <w:rPr>
          <w:rFonts w:ascii="Arial" w:hAnsi="Arial" w:cs="Arial"/>
        </w:rPr>
        <w:tab/>
        <w:t>2.3</w:t>
      </w:r>
      <w:r w:rsidRPr="00CD330A">
        <w:rPr>
          <w:rFonts w:ascii="Arial" w:hAnsi="Arial" w:cs="Arial"/>
        </w:rPr>
        <w:tab/>
        <w:t>Purpose of the Strategy</w:t>
      </w:r>
    </w:p>
    <w:p w:rsidR="00CD330A" w:rsidRDefault="00CD330A" w:rsidP="001312E5">
      <w:pPr>
        <w:autoSpaceDE w:val="0"/>
        <w:autoSpaceDN w:val="0"/>
        <w:adjustRightInd w:val="0"/>
        <w:spacing w:after="0" w:line="240" w:lineRule="auto"/>
        <w:jc w:val="both"/>
        <w:rPr>
          <w:rFonts w:ascii="Arial" w:hAnsi="Arial" w:cs="Arial"/>
        </w:rPr>
      </w:pPr>
      <w:r w:rsidRPr="00CD330A">
        <w:rPr>
          <w:rFonts w:ascii="Arial" w:hAnsi="Arial" w:cs="Arial"/>
        </w:rPr>
        <w:tab/>
      </w:r>
      <w:r w:rsidR="00A003E7">
        <w:rPr>
          <w:rFonts w:ascii="Arial" w:hAnsi="Arial" w:cs="Arial"/>
        </w:rPr>
        <w:t>2.5</w:t>
      </w:r>
      <w:r w:rsidR="00A003E7">
        <w:rPr>
          <w:rFonts w:ascii="Arial" w:hAnsi="Arial" w:cs="Arial"/>
        </w:rPr>
        <w:tab/>
        <w:t>Aims and Objectives of the Strategy</w:t>
      </w:r>
    </w:p>
    <w:p w:rsidR="00A003E7" w:rsidRDefault="00A003E7" w:rsidP="001312E5">
      <w:pPr>
        <w:autoSpaceDE w:val="0"/>
        <w:autoSpaceDN w:val="0"/>
        <w:adjustRightInd w:val="0"/>
        <w:spacing w:after="0" w:line="240" w:lineRule="auto"/>
        <w:jc w:val="both"/>
        <w:rPr>
          <w:rFonts w:ascii="Arial" w:hAnsi="Arial" w:cs="Arial"/>
          <w:b/>
          <w:sz w:val="23"/>
          <w:szCs w:val="23"/>
        </w:rPr>
      </w:pPr>
    </w:p>
    <w:p w:rsidR="00CD330A" w:rsidRDefault="00CD330A" w:rsidP="001312E5">
      <w:pPr>
        <w:autoSpaceDE w:val="0"/>
        <w:autoSpaceDN w:val="0"/>
        <w:adjustRightInd w:val="0"/>
        <w:spacing w:after="0" w:line="240" w:lineRule="auto"/>
        <w:jc w:val="both"/>
        <w:rPr>
          <w:rFonts w:ascii="Arial" w:hAnsi="Arial" w:cs="Arial"/>
          <w:b/>
          <w:sz w:val="23"/>
          <w:szCs w:val="23"/>
        </w:rPr>
      </w:pPr>
      <w:r>
        <w:rPr>
          <w:rFonts w:ascii="Arial" w:hAnsi="Arial" w:cs="Arial"/>
          <w:b/>
          <w:sz w:val="23"/>
          <w:szCs w:val="23"/>
        </w:rPr>
        <w:t>3.</w:t>
      </w:r>
      <w:r>
        <w:rPr>
          <w:rFonts w:ascii="Arial" w:hAnsi="Arial" w:cs="Arial"/>
          <w:b/>
          <w:sz w:val="23"/>
          <w:szCs w:val="23"/>
        </w:rPr>
        <w:tab/>
        <w:t xml:space="preserve">Procurement Reform </w:t>
      </w:r>
    </w:p>
    <w:p w:rsidR="00A178AD" w:rsidRDefault="00A178AD" w:rsidP="001312E5">
      <w:pPr>
        <w:autoSpaceDE w:val="0"/>
        <w:autoSpaceDN w:val="0"/>
        <w:adjustRightInd w:val="0"/>
        <w:spacing w:after="0" w:line="240" w:lineRule="auto"/>
        <w:jc w:val="both"/>
        <w:rPr>
          <w:rFonts w:ascii="Arial" w:hAnsi="Arial" w:cs="Arial"/>
          <w:b/>
          <w:sz w:val="23"/>
          <w:szCs w:val="23"/>
        </w:rPr>
      </w:pPr>
    </w:p>
    <w:p w:rsidR="00CD330A" w:rsidRDefault="00CD330A" w:rsidP="001312E5">
      <w:pPr>
        <w:autoSpaceDE w:val="0"/>
        <w:autoSpaceDN w:val="0"/>
        <w:adjustRightInd w:val="0"/>
        <w:spacing w:after="0" w:line="240" w:lineRule="auto"/>
        <w:jc w:val="both"/>
        <w:rPr>
          <w:rFonts w:ascii="Arial" w:hAnsi="Arial" w:cs="Arial"/>
          <w:b/>
          <w:sz w:val="23"/>
          <w:szCs w:val="23"/>
        </w:rPr>
      </w:pPr>
      <w:r>
        <w:rPr>
          <w:rFonts w:ascii="Arial" w:hAnsi="Arial" w:cs="Arial"/>
          <w:b/>
          <w:sz w:val="23"/>
          <w:szCs w:val="23"/>
        </w:rPr>
        <w:t>4.</w:t>
      </w:r>
      <w:r>
        <w:rPr>
          <w:rFonts w:ascii="Arial" w:hAnsi="Arial" w:cs="Arial"/>
          <w:b/>
          <w:sz w:val="23"/>
          <w:szCs w:val="23"/>
        </w:rPr>
        <w:tab/>
        <w:t xml:space="preserve">Transforming Procurement </w:t>
      </w:r>
    </w:p>
    <w:p w:rsidR="00217912" w:rsidRDefault="00217912" w:rsidP="001312E5">
      <w:pPr>
        <w:autoSpaceDE w:val="0"/>
        <w:autoSpaceDN w:val="0"/>
        <w:adjustRightInd w:val="0"/>
        <w:spacing w:after="0" w:line="240" w:lineRule="auto"/>
        <w:jc w:val="both"/>
        <w:rPr>
          <w:rFonts w:ascii="Arial" w:hAnsi="Arial" w:cs="Arial"/>
          <w:b/>
          <w:sz w:val="23"/>
          <w:szCs w:val="23"/>
        </w:rPr>
      </w:pPr>
    </w:p>
    <w:p w:rsidR="00CD330A" w:rsidRPr="00956815" w:rsidRDefault="00CD330A" w:rsidP="00CD330A">
      <w:pPr>
        <w:pStyle w:val="Default"/>
        <w:jc w:val="both"/>
        <w:rPr>
          <w:sz w:val="22"/>
          <w:szCs w:val="22"/>
        </w:rPr>
      </w:pPr>
      <w:r>
        <w:rPr>
          <w:b/>
          <w:sz w:val="23"/>
          <w:szCs w:val="23"/>
        </w:rPr>
        <w:t xml:space="preserve"> </w:t>
      </w:r>
      <w:r>
        <w:rPr>
          <w:b/>
          <w:sz w:val="23"/>
          <w:szCs w:val="23"/>
        </w:rPr>
        <w:tab/>
      </w:r>
      <w:r>
        <w:rPr>
          <w:sz w:val="22"/>
          <w:szCs w:val="22"/>
        </w:rPr>
        <w:t>4</w:t>
      </w:r>
      <w:r w:rsidRPr="00956815">
        <w:rPr>
          <w:sz w:val="22"/>
          <w:szCs w:val="22"/>
        </w:rPr>
        <w:t xml:space="preserve">.1 </w:t>
      </w:r>
      <w:r>
        <w:rPr>
          <w:sz w:val="22"/>
          <w:szCs w:val="22"/>
        </w:rPr>
        <w:tab/>
      </w:r>
      <w:r w:rsidRPr="00956815">
        <w:rPr>
          <w:sz w:val="22"/>
          <w:szCs w:val="22"/>
        </w:rPr>
        <w:t>Procurement Leadership and Guidance</w:t>
      </w:r>
    </w:p>
    <w:p w:rsidR="00CD330A" w:rsidRPr="00956815" w:rsidRDefault="00CD330A" w:rsidP="00CD330A">
      <w:pPr>
        <w:pStyle w:val="Default"/>
        <w:ind w:firstLine="720"/>
        <w:jc w:val="both"/>
        <w:rPr>
          <w:sz w:val="22"/>
          <w:szCs w:val="22"/>
        </w:rPr>
      </w:pPr>
      <w:r>
        <w:rPr>
          <w:sz w:val="22"/>
          <w:szCs w:val="22"/>
        </w:rPr>
        <w:t>4</w:t>
      </w:r>
      <w:r w:rsidRPr="00956815">
        <w:rPr>
          <w:sz w:val="22"/>
          <w:szCs w:val="22"/>
        </w:rPr>
        <w:t xml:space="preserve">.2 </w:t>
      </w:r>
      <w:r>
        <w:rPr>
          <w:sz w:val="22"/>
          <w:szCs w:val="22"/>
        </w:rPr>
        <w:tab/>
      </w:r>
      <w:r w:rsidRPr="00956815">
        <w:rPr>
          <w:sz w:val="22"/>
          <w:szCs w:val="22"/>
        </w:rPr>
        <w:t>Procurement Strategy and Objectives</w:t>
      </w:r>
    </w:p>
    <w:p w:rsidR="00CD330A" w:rsidRPr="00956815" w:rsidRDefault="00CD330A" w:rsidP="00CD330A">
      <w:pPr>
        <w:pStyle w:val="Default"/>
        <w:ind w:firstLine="720"/>
        <w:jc w:val="both"/>
        <w:rPr>
          <w:sz w:val="22"/>
          <w:szCs w:val="22"/>
        </w:rPr>
      </w:pPr>
      <w:r>
        <w:rPr>
          <w:sz w:val="22"/>
          <w:szCs w:val="22"/>
        </w:rPr>
        <w:t>4</w:t>
      </w:r>
      <w:r w:rsidRPr="00956815">
        <w:rPr>
          <w:sz w:val="22"/>
          <w:szCs w:val="22"/>
        </w:rPr>
        <w:t xml:space="preserve">.3 </w:t>
      </w:r>
      <w:r>
        <w:rPr>
          <w:sz w:val="22"/>
          <w:szCs w:val="22"/>
        </w:rPr>
        <w:tab/>
      </w:r>
      <w:r w:rsidRPr="00956815">
        <w:rPr>
          <w:sz w:val="22"/>
          <w:szCs w:val="22"/>
        </w:rPr>
        <w:t>Defining the Supply Need</w:t>
      </w:r>
    </w:p>
    <w:p w:rsidR="00CD330A" w:rsidRPr="00956815" w:rsidRDefault="00CD330A" w:rsidP="00CD330A">
      <w:pPr>
        <w:pStyle w:val="Default"/>
        <w:ind w:firstLine="720"/>
        <w:jc w:val="both"/>
        <w:rPr>
          <w:sz w:val="22"/>
          <w:szCs w:val="22"/>
        </w:rPr>
      </w:pPr>
      <w:r>
        <w:rPr>
          <w:sz w:val="22"/>
          <w:szCs w:val="22"/>
        </w:rPr>
        <w:t>4</w:t>
      </w:r>
      <w:r w:rsidRPr="00956815">
        <w:rPr>
          <w:sz w:val="22"/>
          <w:szCs w:val="22"/>
        </w:rPr>
        <w:t xml:space="preserve">.4 </w:t>
      </w:r>
      <w:r>
        <w:rPr>
          <w:sz w:val="22"/>
          <w:szCs w:val="22"/>
        </w:rPr>
        <w:tab/>
      </w:r>
      <w:r w:rsidRPr="00956815">
        <w:rPr>
          <w:sz w:val="22"/>
          <w:szCs w:val="22"/>
        </w:rPr>
        <w:t>Commodity Strategies and Collaborative Procurement</w:t>
      </w:r>
    </w:p>
    <w:p w:rsidR="00CD330A" w:rsidRPr="00956815" w:rsidRDefault="00CD330A" w:rsidP="00CD330A">
      <w:pPr>
        <w:pStyle w:val="Default"/>
        <w:ind w:firstLine="720"/>
        <w:jc w:val="both"/>
        <w:rPr>
          <w:sz w:val="22"/>
          <w:szCs w:val="22"/>
        </w:rPr>
      </w:pPr>
      <w:r>
        <w:rPr>
          <w:sz w:val="22"/>
          <w:szCs w:val="22"/>
        </w:rPr>
        <w:t>4</w:t>
      </w:r>
      <w:r w:rsidRPr="00956815">
        <w:rPr>
          <w:sz w:val="22"/>
          <w:szCs w:val="22"/>
        </w:rPr>
        <w:t xml:space="preserve">.5 </w:t>
      </w:r>
      <w:r>
        <w:rPr>
          <w:sz w:val="22"/>
          <w:szCs w:val="22"/>
        </w:rPr>
        <w:tab/>
      </w:r>
      <w:r w:rsidRPr="00956815">
        <w:rPr>
          <w:sz w:val="22"/>
          <w:szCs w:val="22"/>
        </w:rPr>
        <w:t>Contract and Supplier Management</w:t>
      </w:r>
    </w:p>
    <w:p w:rsidR="00CD330A" w:rsidRPr="00956815" w:rsidRDefault="00CD330A" w:rsidP="00CD330A">
      <w:pPr>
        <w:pStyle w:val="Default"/>
        <w:ind w:firstLine="720"/>
        <w:jc w:val="both"/>
        <w:rPr>
          <w:sz w:val="22"/>
          <w:szCs w:val="22"/>
        </w:rPr>
      </w:pPr>
      <w:r>
        <w:rPr>
          <w:sz w:val="22"/>
          <w:szCs w:val="22"/>
        </w:rPr>
        <w:t>4</w:t>
      </w:r>
      <w:r w:rsidRPr="00956815">
        <w:rPr>
          <w:sz w:val="22"/>
          <w:szCs w:val="22"/>
        </w:rPr>
        <w:t xml:space="preserve">.6 </w:t>
      </w:r>
      <w:r>
        <w:rPr>
          <w:sz w:val="22"/>
          <w:szCs w:val="22"/>
        </w:rPr>
        <w:tab/>
      </w:r>
      <w:r w:rsidRPr="00956815">
        <w:rPr>
          <w:sz w:val="22"/>
          <w:szCs w:val="22"/>
        </w:rPr>
        <w:t>Key Purchasing Processes and Systems</w:t>
      </w:r>
    </w:p>
    <w:p w:rsidR="00CD330A" w:rsidRPr="00956815" w:rsidRDefault="00CD330A" w:rsidP="00CD330A">
      <w:pPr>
        <w:pStyle w:val="Default"/>
        <w:ind w:firstLine="720"/>
        <w:jc w:val="both"/>
        <w:rPr>
          <w:sz w:val="22"/>
          <w:szCs w:val="22"/>
        </w:rPr>
      </w:pPr>
      <w:r>
        <w:rPr>
          <w:sz w:val="22"/>
          <w:szCs w:val="22"/>
        </w:rPr>
        <w:t>4</w:t>
      </w:r>
      <w:r w:rsidRPr="00956815">
        <w:rPr>
          <w:sz w:val="22"/>
          <w:szCs w:val="22"/>
        </w:rPr>
        <w:t xml:space="preserve">.7 </w:t>
      </w:r>
      <w:r>
        <w:rPr>
          <w:sz w:val="22"/>
          <w:szCs w:val="22"/>
        </w:rPr>
        <w:tab/>
      </w:r>
      <w:r w:rsidRPr="00956815">
        <w:rPr>
          <w:sz w:val="22"/>
          <w:szCs w:val="22"/>
        </w:rPr>
        <w:t>People</w:t>
      </w:r>
    </w:p>
    <w:p w:rsidR="00CD330A" w:rsidRDefault="00CD330A" w:rsidP="00CD330A">
      <w:pPr>
        <w:pStyle w:val="Default"/>
        <w:ind w:firstLine="720"/>
        <w:jc w:val="both"/>
        <w:rPr>
          <w:sz w:val="22"/>
          <w:szCs w:val="22"/>
        </w:rPr>
      </w:pPr>
      <w:r>
        <w:rPr>
          <w:sz w:val="22"/>
          <w:szCs w:val="22"/>
        </w:rPr>
        <w:t>4</w:t>
      </w:r>
      <w:r w:rsidRPr="00956815">
        <w:rPr>
          <w:sz w:val="22"/>
          <w:szCs w:val="22"/>
        </w:rPr>
        <w:t xml:space="preserve">.8 </w:t>
      </w:r>
      <w:r>
        <w:rPr>
          <w:sz w:val="22"/>
          <w:szCs w:val="22"/>
        </w:rPr>
        <w:tab/>
      </w:r>
      <w:r w:rsidRPr="00956815">
        <w:rPr>
          <w:sz w:val="22"/>
          <w:szCs w:val="22"/>
        </w:rPr>
        <w:t>Performance Measurement</w:t>
      </w:r>
    </w:p>
    <w:p w:rsidR="00E51DE6" w:rsidRDefault="00E51DE6" w:rsidP="00E51DE6">
      <w:pPr>
        <w:pStyle w:val="Default"/>
        <w:jc w:val="both"/>
        <w:rPr>
          <w:sz w:val="22"/>
          <w:szCs w:val="22"/>
        </w:rPr>
      </w:pPr>
    </w:p>
    <w:p w:rsidR="00E51DE6" w:rsidRPr="005654A0" w:rsidRDefault="00E51DE6" w:rsidP="00E51DE6">
      <w:pPr>
        <w:pStyle w:val="Default"/>
        <w:jc w:val="both"/>
        <w:rPr>
          <w:b/>
          <w:color w:val="auto"/>
          <w:sz w:val="22"/>
          <w:szCs w:val="22"/>
        </w:rPr>
      </w:pPr>
      <w:r w:rsidRPr="005654A0">
        <w:rPr>
          <w:b/>
          <w:color w:val="auto"/>
          <w:sz w:val="22"/>
          <w:szCs w:val="22"/>
        </w:rPr>
        <w:t>5.</w:t>
      </w:r>
      <w:r w:rsidRPr="005654A0">
        <w:rPr>
          <w:b/>
          <w:color w:val="auto"/>
          <w:sz w:val="22"/>
          <w:szCs w:val="22"/>
        </w:rPr>
        <w:tab/>
      </w:r>
      <w:r w:rsidR="0001385A">
        <w:rPr>
          <w:b/>
          <w:color w:val="auto"/>
          <w:sz w:val="22"/>
          <w:szCs w:val="22"/>
        </w:rPr>
        <w:t xml:space="preserve">Procurement Priorities </w:t>
      </w:r>
    </w:p>
    <w:p w:rsidR="005654A0" w:rsidRDefault="005654A0" w:rsidP="005654A0">
      <w:pPr>
        <w:pStyle w:val="Default"/>
        <w:rPr>
          <w:color w:val="FF0000"/>
          <w:sz w:val="22"/>
          <w:szCs w:val="22"/>
        </w:rPr>
      </w:pPr>
    </w:p>
    <w:p w:rsidR="003260EC" w:rsidRPr="00FA77BC" w:rsidRDefault="003260EC" w:rsidP="005654A0">
      <w:pPr>
        <w:pStyle w:val="Default"/>
        <w:rPr>
          <w:b/>
          <w:color w:val="auto"/>
          <w:sz w:val="22"/>
          <w:szCs w:val="22"/>
        </w:rPr>
      </w:pPr>
      <w:r w:rsidRPr="00FA77BC">
        <w:rPr>
          <w:b/>
          <w:color w:val="auto"/>
          <w:sz w:val="22"/>
          <w:szCs w:val="22"/>
        </w:rPr>
        <w:t>6.</w:t>
      </w:r>
      <w:r w:rsidRPr="00FA77BC">
        <w:rPr>
          <w:b/>
          <w:color w:val="auto"/>
          <w:sz w:val="22"/>
          <w:szCs w:val="22"/>
        </w:rPr>
        <w:tab/>
        <w:t>Action Plan</w:t>
      </w: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BB6C84" w:rsidRDefault="00BB6C84" w:rsidP="00CD330A">
      <w:pPr>
        <w:pStyle w:val="Default"/>
        <w:ind w:firstLine="720"/>
        <w:jc w:val="both"/>
        <w:rPr>
          <w:sz w:val="22"/>
          <w:szCs w:val="22"/>
        </w:rPr>
      </w:pPr>
    </w:p>
    <w:p w:rsidR="00BB6C84" w:rsidRDefault="00BB6C84" w:rsidP="00CD330A">
      <w:pPr>
        <w:pStyle w:val="Default"/>
        <w:ind w:firstLine="720"/>
        <w:jc w:val="both"/>
        <w:rPr>
          <w:sz w:val="22"/>
          <w:szCs w:val="22"/>
        </w:rPr>
      </w:pPr>
    </w:p>
    <w:p w:rsidR="00BB6C84" w:rsidRDefault="00BB6C84" w:rsidP="00CD330A">
      <w:pPr>
        <w:pStyle w:val="Default"/>
        <w:ind w:firstLine="720"/>
        <w:jc w:val="both"/>
        <w:rPr>
          <w:sz w:val="22"/>
          <w:szCs w:val="22"/>
        </w:rPr>
      </w:pPr>
    </w:p>
    <w:p w:rsidR="00BB6C84" w:rsidRDefault="00BB6C84" w:rsidP="00CD330A">
      <w:pPr>
        <w:pStyle w:val="Default"/>
        <w:ind w:firstLine="720"/>
        <w:jc w:val="both"/>
        <w:rPr>
          <w:sz w:val="22"/>
          <w:szCs w:val="22"/>
        </w:rPr>
      </w:pPr>
    </w:p>
    <w:p w:rsidR="00DE1231" w:rsidRDefault="00DE1231" w:rsidP="00CD330A">
      <w:pPr>
        <w:pStyle w:val="Default"/>
        <w:ind w:firstLine="720"/>
        <w:jc w:val="both"/>
        <w:rPr>
          <w:sz w:val="22"/>
          <w:szCs w:val="22"/>
        </w:rPr>
      </w:pPr>
    </w:p>
    <w:p w:rsidR="00DF02FC" w:rsidRDefault="00DF02FC" w:rsidP="00CD330A">
      <w:pPr>
        <w:pStyle w:val="Default"/>
        <w:ind w:firstLine="720"/>
        <w:jc w:val="both"/>
        <w:rPr>
          <w:sz w:val="22"/>
          <w:szCs w:val="22"/>
        </w:rPr>
      </w:pPr>
    </w:p>
    <w:p w:rsidR="00507DC1" w:rsidRDefault="00507DC1" w:rsidP="00CD330A">
      <w:pPr>
        <w:pStyle w:val="Default"/>
        <w:ind w:firstLine="720"/>
        <w:jc w:val="both"/>
        <w:rPr>
          <w:sz w:val="22"/>
          <w:szCs w:val="22"/>
        </w:rPr>
      </w:pPr>
    </w:p>
    <w:p w:rsidR="00507DC1" w:rsidRDefault="00507DC1" w:rsidP="00CD330A">
      <w:pPr>
        <w:pStyle w:val="Default"/>
        <w:ind w:firstLine="720"/>
        <w:jc w:val="both"/>
        <w:rPr>
          <w:sz w:val="22"/>
          <w:szCs w:val="22"/>
        </w:rPr>
      </w:pPr>
    </w:p>
    <w:p w:rsidR="0093757F" w:rsidRDefault="0093757F" w:rsidP="00CD330A">
      <w:pPr>
        <w:pStyle w:val="Default"/>
        <w:ind w:firstLine="720"/>
        <w:jc w:val="both"/>
        <w:rPr>
          <w:sz w:val="22"/>
          <w:szCs w:val="22"/>
        </w:rPr>
      </w:pPr>
    </w:p>
    <w:p w:rsidR="0093757F" w:rsidRDefault="0093757F" w:rsidP="00CD330A">
      <w:pPr>
        <w:pStyle w:val="Default"/>
        <w:ind w:firstLine="720"/>
        <w:jc w:val="both"/>
        <w:rPr>
          <w:sz w:val="22"/>
          <w:szCs w:val="22"/>
        </w:rPr>
      </w:pPr>
    </w:p>
    <w:p w:rsidR="00A45562" w:rsidRDefault="00A45562" w:rsidP="00CD330A">
      <w:pPr>
        <w:pStyle w:val="Default"/>
        <w:ind w:firstLine="720"/>
        <w:jc w:val="both"/>
        <w:rPr>
          <w:sz w:val="22"/>
          <w:szCs w:val="22"/>
        </w:rPr>
      </w:pPr>
    </w:p>
    <w:p w:rsidR="00CD330A" w:rsidRDefault="00CD330A" w:rsidP="001312E5">
      <w:pPr>
        <w:autoSpaceDE w:val="0"/>
        <w:autoSpaceDN w:val="0"/>
        <w:adjustRightInd w:val="0"/>
        <w:spacing w:after="0" w:line="240" w:lineRule="auto"/>
        <w:jc w:val="both"/>
        <w:rPr>
          <w:rFonts w:ascii="Arial" w:hAnsi="Arial" w:cs="Arial"/>
          <w:b/>
          <w:sz w:val="23"/>
          <w:szCs w:val="23"/>
        </w:rPr>
      </w:pPr>
      <w:r>
        <w:rPr>
          <w:rFonts w:ascii="Arial" w:hAnsi="Arial" w:cs="Arial"/>
          <w:b/>
          <w:sz w:val="23"/>
          <w:szCs w:val="23"/>
        </w:rPr>
        <w:lastRenderedPageBreak/>
        <w:t>1.</w:t>
      </w:r>
      <w:r>
        <w:rPr>
          <w:rFonts w:ascii="Arial" w:hAnsi="Arial" w:cs="Arial"/>
          <w:b/>
          <w:sz w:val="23"/>
          <w:szCs w:val="23"/>
        </w:rPr>
        <w:tab/>
      </w:r>
      <w:r w:rsidR="002811B3">
        <w:rPr>
          <w:rFonts w:ascii="Arial" w:hAnsi="Arial" w:cs="Arial"/>
          <w:b/>
          <w:sz w:val="23"/>
          <w:szCs w:val="23"/>
        </w:rPr>
        <w:t>Procurement</w:t>
      </w:r>
      <w:r>
        <w:rPr>
          <w:rFonts w:ascii="Arial" w:hAnsi="Arial" w:cs="Arial"/>
          <w:b/>
          <w:sz w:val="23"/>
          <w:szCs w:val="23"/>
        </w:rPr>
        <w:t xml:space="preserve"> Vision</w:t>
      </w:r>
      <w:r>
        <w:rPr>
          <w:rFonts w:ascii="Arial" w:hAnsi="Arial" w:cs="Arial"/>
          <w:b/>
          <w:sz w:val="23"/>
          <w:szCs w:val="23"/>
        </w:rPr>
        <w:tab/>
      </w:r>
    </w:p>
    <w:p w:rsidR="00CD330A" w:rsidRDefault="00CD330A" w:rsidP="001312E5">
      <w:pPr>
        <w:autoSpaceDE w:val="0"/>
        <w:autoSpaceDN w:val="0"/>
        <w:adjustRightInd w:val="0"/>
        <w:spacing w:after="0" w:line="240" w:lineRule="auto"/>
        <w:jc w:val="both"/>
        <w:rPr>
          <w:rFonts w:ascii="Arial" w:hAnsi="Arial" w:cs="Arial"/>
          <w:b/>
          <w:sz w:val="23"/>
          <w:szCs w:val="23"/>
        </w:rPr>
      </w:pPr>
    </w:p>
    <w:p w:rsidR="002811B3" w:rsidRDefault="00DE1231" w:rsidP="003962DF">
      <w:pPr>
        <w:spacing w:after="0" w:line="240" w:lineRule="auto"/>
        <w:jc w:val="both"/>
        <w:rPr>
          <w:rFonts w:ascii="Arial" w:hAnsi="Arial" w:cs="Arial"/>
          <w:color w:val="000000"/>
          <w:sz w:val="18"/>
          <w:szCs w:val="18"/>
        </w:rPr>
      </w:pPr>
      <w:r>
        <w:rPr>
          <w:rFonts w:ascii="Arial" w:hAnsi="Arial" w:cs="Arial"/>
          <w:color w:val="000000"/>
        </w:rPr>
        <w:t>“East Ayrshire will be a place with strong, vibrant communities where everyone has a good quality of life and access to opportunities, choices and high quality services which are sustainable, accessible and meet people’s needs.”</w:t>
      </w:r>
      <w:r w:rsidR="002811B3" w:rsidRPr="002811B3">
        <w:rPr>
          <w:rFonts w:ascii="Arial" w:hAnsi="Arial" w:cs="Arial"/>
          <w:color w:val="000000"/>
        </w:rPr>
        <w:t xml:space="preserve"> </w:t>
      </w:r>
      <w:r w:rsidR="002811B3" w:rsidRPr="00877F37">
        <w:rPr>
          <w:rFonts w:ascii="Arial" w:hAnsi="Arial" w:cs="Arial"/>
          <w:b/>
          <w:color w:val="000000"/>
          <w:sz w:val="18"/>
          <w:szCs w:val="18"/>
        </w:rPr>
        <w:t>(East Ayrshire Community Plan 2003-2015)</w:t>
      </w:r>
    </w:p>
    <w:p w:rsidR="002811B3" w:rsidRDefault="002811B3" w:rsidP="003962DF">
      <w:pPr>
        <w:spacing w:after="0" w:line="240" w:lineRule="auto"/>
        <w:jc w:val="both"/>
        <w:rPr>
          <w:rFonts w:ascii="Arial" w:hAnsi="Arial" w:cs="Arial"/>
          <w:color w:val="000000"/>
        </w:rPr>
      </w:pPr>
    </w:p>
    <w:p w:rsidR="002811B3" w:rsidRDefault="002811B3" w:rsidP="003962DF">
      <w:pPr>
        <w:spacing w:after="0" w:line="240" w:lineRule="auto"/>
        <w:jc w:val="both"/>
        <w:rPr>
          <w:rFonts w:ascii="Arial" w:hAnsi="Arial" w:cs="Arial"/>
          <w:color w:val="000000"/>
        </w:rPr>
      </w:pPr>
      <w:r>
        <w:rPr>
          <w:rFonts w:ascii="Arial" w:hAnsi="Arial" w:cs="Arial"/>
          <w:color w:val="000000"/>
        </w:rPr>
        <w:t>The procurement vision is to deliver commercially effective, compliant procurement processes across the Council.  We will procure goods, works and services which will ensure excellent customer service and supplier contract management.  We will build the Council’s reputation as leaders in procurement, securing innovation, agility, value for money and quality of services from our supply base.</w:t>
      </w:r>
    </w:p>
    <w:p w:rsidR="003962DF" w:rsidRDefault="003962DF" w:rsidP="003962DF">
      <w:pPr>
        <w:spacing w:after="0" w:line="240" w:lineRule="auto"/>
        <w:jc w:val="both"/>
        <w:rPr>
          <w:rFonts w:ascii="Arial" w:hAnsi="Arial" w:cs="Arial"/>
          <w:color w:val="000000"/>
        </w:rPr>
      </w:pPr>
    </w:p>
    <w:p w:rsidR="00F1606C" w:rsidRDefault="002811B3" w:rsidP="003962DF">
      <w:pPr>
        <w:spacing w:after="0" w:line="240" w:lineRule="auto"/>
        <w:jc w:val="both"/>
        <w:rPr>
          <w:rFonts w:ascii="Arial" w:hAnsi="Arial" w:cs="Arial"/>
          <w:color w:val="000000"/>
        </w:rPr>
      </w:pPr>
      <w:r>
        <w:rPr>
          <w:rFonts w:ascii="Arial" w:hAnsi="Arial" w:cs="Arial"/>
          <w:color w:val="000000"/>
        </w:rPr>
        <w:t>We will develop a culture where efficiency and continuous improvement are at the heart of how we do business.  This will enable us to demonstrate that</w:t>
      </w:r>
      <w:r w:rsidR="00FD087A">
        <w:rPr>
          <w:rFonts w:ascii="Arial" w:hAnsi="Arial" w:cs="Arial"/>
          <w:color w:val="000000"/>
        </w:rPr>
        <w:t xml:space="preserve"> our money is spent wisely. </w:t>
      </w:r>
    </w:p>
    <w:p w:rsidR="00F1606C" w:rsidRDefault="00F1606C" w:rsidP="003962DF">
      <w:pPr>
        <w:spacing w:after="0" w:line="240" w:lineRule="auto"/>
        <w:jc w:val="both"/>
        <w:rPr>
          <w:rFonts w:ascii="Arial" w:hAnsi="Arial" w:cs="Arial"/>
          <w:color w:val="000000"/>
        </w:rPr>
      </w:pPr>
    </w:p>
    <w:p w:rsidR="002811B3" w:rsidRDefault="00F1606C" w:rsidP="003962DF">
      <w:pPr>
        <w:spacing w:after="0" w:line="240" w:lineRule="auto"/>
        <w:jc w:val="both"/>
        <w:rPr>
          <w:rFonts w:ascii="Arial" w:hAnsi="Arial" w:cs="Arial"/>
          <w:color w:val="000000"/>
        </w:rPr>
      </w:pPr>
      <w:r>
        <w:rPr>
          <w:rFonts w:ascii="Arial" w:hAnsi="Arial" w:cs="Arial"/>
          <w:color w:val="000000"/>
        </w:rPr>
        <w:t>We will work closely with Economic Development and service areas throughout the Council to encourage local companies and organisations to compete for Council business, including supporting the Supplier Development Programme.</w:t>
      </w:r>
      <w:r w:rsidR="00FD087A">
        <w:rPr>
          <w:rFonts w:ascii="Arial" w:hAnsi="Arial" w:cs="Arial"/>
          <w:color w:val="000000"/>
        </w:rPr>
        <w:t xml:space="preserve"> </w:t>
      </w:r>
    </w:p>
    <w:p w:rsidR="002927D5" w:rsidRPr="002927D5" w:rsidRDefault="002927D5" w:rsidP="001312E5">
      <w:pPr>
        <w:autoSpaceDE w:val="0"/>
        <w:autoSpaceDN w:val="0"/>
        <w:adjustRightInd w:val="0"/>
        <w:spacing w:after="0" w:line="240" w:lineRule="auto"/>
        <w:jc w:val="both"/>
        <w:rPr>
          <w:rFonts w:ascii="Arial" w:hAnsi="Arial" w:cs="Arial"/>
          <w:color w:val="365F92"/>
          <w:sz w:val="23"/>
          <w:szCs w:val="23"/>
        </w:rPr>
      </w:pPr>
    </w:p>
    <w:p w:rsidR="002927D5" w:rsidRDefault="00CD330A" w:rsidP="001312E5">
      <w:pPr>
        <w:spacing w:after="120"/>
        <w:jc w:val="both"/>
        <w:rPr>
          <w:rFonts w:ascii="Arial" w:hAnsi="Arial" w:cs="Arial"/>
          <w:b/>
          <w:color w:val="000000"/>
        </w:rPr>
      </w:pPr>
      <w:r>
        <w:rPr>
          <w:rFonts w:ascii="Arial" w:hAnsi="Arial" w:cs="Arial"/>
          <w:b/>
          <w:color w:val="000000"/>
        </w:rPr>
        <w:t>2</w:t>
      </w:r>
      <w:r w:rsidR="002927D5" w:rsidRPr="005D2F1A">
        <w:rPr>
          <w:rFonts w:ascii="Arial" w:hAnsi="Arial" w:cs="Arial"/>
          <w:b/>
          <w:color w:val="000000"/>
        </w:rPr>
        <w:t>.</w:t>
      </w:r>
      <w:r>
        <w:rPr>
          <w:rFonts w:ascii="Arial" w:hAnsi="Arial" w:cs="Arial"/>
          <w:b/>
          <w:color w:val="000000"/>
        </w:rPr>
        <w:tab/>
      </w:r>
      <w:r w:rsidR="002927D5" w:rsidRPr="005D2F1A">
        <w:rPr>
          <w:rFonts w:ascii="Arial" w:hAnsi="Arial" w:cs="Arial"/>
          <w:b/>
          <w:color w:val="000000"/>
        </w:rPr>
        <w:t xml:space="preserve"> Introduction</w:t>
      </w:r>
    </w:p>
    <w:p w:rsidR="00FB6D79" w:rsidRDefault="00AE7E80" w:rsidP="00AE7E80">
      <w:pPr>
        <w:pStyle w:val="Default"/>
        <w:rPr>
          <w:sz w:val="23"/>
          <w:szCs w:val="23"/>
        </w:rPr>
      </w:pPr>
      <w:r>
        <w:rPr>
          <w:sz w:val="23"/>
          <w:szCs w:val="23"/>
        </w:rPr>
        <w:t>This strategy brings together the latest government initiatives and our procurement priorities for 2014-2019. We will continue to provide and arrange innovative and flexible, quality</w:t>
      </w:r>
      <w:r w:rsidR="004C3F18">
        <w:rPr>
          <w:sz w:val="23"/>
          <w:szCs w:val="23"/>
        </w:rPr>
        <w:t xml:space="preserve"> </w:t>
      </w:r>
      <w:r>
        <w:rPr>
          <w:sz w:val="23"/>
          <w:szCs w:val="23"/>
        </w:rPr>
        <w:t xml:space="preserve"> </w:t>
      </w:r>
      <w:r w:rsidR="004C3F18">
        <w:rPr>
          <w:sz w:val="23"/>
          <w:szCs w:val="23"/>
        </w:rPr>
        <w:t>g</w:t>
      </w:r>
      <w:r>
        <w:rPr>
          <w:sz w:val="23"/>
          <w:szCs w:val="23"/>
        </w:rPr>
        <w:t>oods and services that are responsive to the needs of our community and deliver optimum value for money.</w:t>
      </w:r>
    </w:p>
    <w:p w:rsidR="00FB6D79" w:rsidRDefault="00FB6D79" w:rsidP="00AE7E80">
      <w:pPr>
        <w:pStyle w:val="Default"/>
        <w:rPr>
          <w:sz w:val="23"/>
          <w:szCs w:val="23"/>
        </w:rPr>
      </w:pPr>
    </w:p>
    <w:p w:rsidR="00FB6D79" w:rsidRPr="00FB6D79" w:rsidRDefault="00FB6D79" w:rsidP="00FB6D79">
      <w:pPr>
        <w:pStyle w:val="Default"/>
        <w:jc w:val="both"/>
        <w:rPr>
          <w:color w:val="auto"/>
          <w:sz w:val="22"/>
          <w:szCs w:val="22"/>
        </w:rPr>
      </w:pPr>
      <w:r w:rsidRPr="00FB6D79">
        <w:rPr>
          <w:color w:val="auto"/>
          <w:sz w:val="22"/>
          <w:szCs w:val="22"/>
        </w:rPr>
        <w:t xml:space="preserve">The strategy has been developed </w:t>
      </w:r>
      <w:r w:rsidR="004B7172">
        <w:rPr>
          <w:color w:val="auto"/>
          <w:sz w:val="22"/>
          <w:szCs w:val="22"/>
        </w:rPr>
        <w:t>i</w:t>
      </w:r>
      <w:r w:rsidRPr="00FB6D79">
        <w:rPr>
          <w:color w:val="auto"/>
          <w:sz w:val="22"/>
          <w:szCs w:val="22"/>
        </w:rPr>
        <w:t xml:space="preserve">n line with </w:t>
      </w:r>
      <w:r w:rsidR="00EB6545">
        <w:rPr>
          <w:color w:val="auto"/>
          <w:sz w:val="22"/>
          <w:szCs w:val="22"/>
        </w:rPr>
        <w:t xml:space="preserve">the </w:t>
      </w:r>
      <w:r w:rsidRPr="00FB6D79">
        <w:rPr>
          <w:color w:val="auto"/>
          <w:sz w:val="22"/>
          <w:szCs w:val="22"/>
        </w:rPr>
        <w:t xml:space="preserve">Council’s Community Plan which sets East Ayrshire Council’s strategic direction and priorities. The plan identifies the outcomes that we aim to achieve, it explains how we will deliver these outcomes and in doing so, the main challenges that we will face across the </w:t>
      </w:r>
      <w:r w:rsidRPr="007C438E">
        <w:rPr>
          <w:color w:val="auto"/>
          <w:sz w:val="22"/>
          <w:szCs w:val="22"/>
        </w:rPr>
        <w:t>next f</w:t>
      </w:r>
      <w:r w:rsidR="00BC32DB" w:rsidRPr="007C438E">
        <w:rPr>
          <w:color w:val="auto"/>
          <w:sz w:val="22"/>
          <w:szCs w:val="22"/>
        </w:rPr>
        <w:t>ive</w:t>
      </w:r>
      <w:r w:rsidRPr="00FB6D79">
        <w:rPr>
          <w:color w:val="auto"/>
          <w:sz w:val="22"/>
          <w:szCs w:val="22"/>
        </w:rPr>
        <w:t xml:space="preserve"> years.</w:t>
      </w:r>
    </w:p>
    <w:p w:rsidR="00FB6D79" w:rsidRPr="00FB6D79" w:rsidRDefault="00FB6D79" w:rsidP="00FB6D79">
      <w:pPr>
        <w:pStyle w:val="Default"/>
        <w:jc w:val="both"/>
        <w:rPr>
          <w:color w:val="auto"/>
          <w:sz w:val="22"/>
          <w:szCs w:val="22"/>
        </w:rPr>
      </w:pPr>
    </w:p>
    <w:p w:rsidR="00FB6D79" w:rsidRPr="00FB6D79" w:rsidRDefault="00FB6D79" w:rsidP="00FB6D79">
      <w:pPr>
        <w:pStyle w:val="Default"/>
        <w:jc w:val="both"/>
        <w:rPr>
          <w:b/>
          <w:color w:val="auto"/>
          <w:sz w:val="22"/>
          <w:szCs w:val="22"/>
        </w:rPr>
      </w:pPr>
      <w:r w:rsidRPr="00FB6D79">
        <w:rPr>
          <w:color w:val="auto"/>
          <w:sz w:val="22"/>
          <w:szCs w:val="22"/>
        </w:rPr>
        <w:t xml:space="preserve">This strategy advocates the positive role that robust procurement activity has in allowing the </w:t>
      </w:r>
      <w:r w:rsidR="00472D1A">
        <w:rPr>
          <w:color w:val="auto"/>
          <w:sz w:val="22"/>
          <w:szCs w:val="22"/>
        </w:rPr>
        <w:t>C</w:t>
      </w:r>
      <w:r w:rsidRPr="00FB6D79">
        <w:rPr>
          <w:color w:val="auto"/>
          <w:sz w:val="22"/>
          <w:szCs w:val="22"/>
        </w:rPr>
        <w:t>ouncil to continue to deliver effective and efficient services.</w:t>
      </w:r>
    </w:p>
    <w:p w:rsidR="00DE1231" w:rsidRDefault="00AE7E80" w:rsidP="00AE7E80">
      <w:pPr>
        <w:pStyle w:val="Default"/>
        <w:rPr>
          <w:sz w:val="23"/>
          <w:szCs w:val="23"/>
        </w:rPr>
      </w:pPr>
      <w:r>
        <w:rPr>
          <w:sz w:val="23"/>
          <w:szCs w:val="23"/>
        </w:rPr>
        <w:t xml:space="preserve"> </w:t>
      </w:r>
    </w:p>
    <w:p w:rsidR="00FB6D79" w:rsidRDefault="00FB6D79" w:rsidP="00B2476F">
      <w:pPr>
        <w:pStyle w:val="Default"/>
        <w:jc w:val="both"/>
        <w:rPr>
          <w:sz w:val="22"/>
          <w:szCs w:val="22"/>
        </w:rPr>
      </w:pPr>
      <w:r>
        <w:rPr>
          <w:sz w:val="22"/>
          <w:szCs w:val="22"/>
        </w:rPr>
        <w:t xml:space="preserve">The Head of </w:t>
      </w:r>
      <w:r w:rsidR="00FD087A">
        <w:rPr>
          <w:sz w:val="22"/>
          <w:szCs w:val="22"/>
        </w:rPr>
        <w:t xml:space="preserve">Legal, Procurement and Regulatory Services </w:t>
      </w:r>
      <w:r>
        <w:rPr>
          <w:sz w:val="22"/>
          <w:szCs w:val="22"/>
        </w:rPr>
        <w:t xml:space="preserve">is the owner of the Corporate Procurement Strategy and is responsibility for effective and efficient procurement activity at a corporate level. The </w:t>
      </w:r>
      <w:r w:rsidR="00FD087A">
        <w:rPr>
          <w:sz w:val="22"/>
          <w:szCs w:val="22"/>
        </w:rPr>
        <w:t>Corporate Procurement Manager</w:t>
      </w:r>
      <w:r>
        <w:rPr>
          <w:sz w:val="22"/>
          <w:szCs w:val="22"/>
        </w:rPr>
        <w:t xml:space="preserve"> has key responsibilities in relation to procurement as follows: </w:t>
      </w:r>
    </w:p>
    <w:p w:rsidR="00FD087A" w:rsidRDefault="00FD087A" w:rsidP="00FB6D79">
      <w:pPr>
        <w:pStyle w:val="Default"/>
        <w:rPr>
          <w:sz w:val="22"/>
          <w:szCs w:val="22"/>
        </w:rPr>
      </w:pPr>
    </w:p>
    <w:p w:rsidR="00FB6D79" w:rsidRDefault="00FB6D79" w:rsidP="00F87926">
      <w:pPr>
        <w:pStyle w:val="Default"/>
        <w:numPr>
          <w:ilvl w:val="0"/>
          <w:numId w:val="5"/>
        </w:numPr>
        <w:spacing w:after="19"/>
        <w:rPr>
          <w:sz w:val="22"/>
          <w:szCs w:val="22"/>
        </w:rPr>
      </w:pPr>
      <w:r>
        <w:rPr>
          <w:sz w:val="22"/>
          <w:szCs w:val="22"/>
        </w:rPr>
        <w:t>Ultimate responsibility for the actions in relation to procurement of all staff engaged in the procurement and contracting process for a</w:t>
      </w:r>
      <w:r w:rsidR="00EB6545">
        <w:rPr>
          <w:sz w:val="22"/>
          <w:szCs w:val="22"/>
        </w:rPr>
        <w:t>ll supplies, services and works</w:t>
      </w:r>
      <w:r>
        <w:rPr>
          <w:sz w:val="22"/>
          <w:szCs w:val="22"/>
        </w:rPr>
        <w:t xml:space="preserve"> </w:t>
      </w:r>
    </w:p>
    <w:p w:rsidR="00FB6D79" w:rsidRDefault="00FB6D79" w:rsidP="00F87926">
      <w:pPr>
        <w:pStyle w:val="Default"/>
        <w:numPr>
          <w:ilvl w:val="0"/>
          <w:numId w:val="5"/>
        </w:numPr>
        <w:spacing w:after="19"/>
        <w:rPr>
          <w:sz w:val="22"/>
          <w:szCs w:val="22"/>
        </w:rPr>
      </w:pPr>
      <w:r>
        <w:rPr>
          <w:sz w:val="22"/>
          <w:szCs w:val="22"/>
        </w:rPr>
        <w:t>Ensuring that all staff engaged in the procurement and contracting process are properly authorised to act, are properly trained and supervised, understand Standing Orders and related Corporate Procurement P</w:t>
      </w:r>
      <w:r w:rsidR="00EB6545">
        <w:rPr>
          <w:sz w:val="22"/>
          <w:szCs w:val="22"/>
        </w:rPr>
        <w:t>rocedures, and their compliance</w:t>
      </w:r>
      <w:r>
        <w:rPr>
          <w:sz w:val="22"/>
          <w:szCs w:val="22"/>
        </w:rPr>
        <w:t xml:space="preserve"> </w:t>
      </w:r>
    </w:p>
    <w:p w:rsidR="00FB6D79" w:rsidRDefault="00FB6D79" w:rsidP="00F87926">
      <w:pPr>
        <w:pStyle w:val="Default"/>
        <w:numPr>
          <w:ilvl w:val="0"/>
          <w:numId w:val="5"/>
        </w:numPr>
        <w:rPr>
          <w:sz w:val="22"/>
          <w:szCs w:val="22"/>
        </w:rPr>
      </w:pPr>
      <w:r>
        <w:rPr>
          <w:sz w:val="22"/>
          <w:szCs w:val="22"/>
        </w:rPr>
        <w:t>Owner of the Corporate Procurement Procedures that compliment and support the council’s Standing Orders and provide guidance to officers in procuring in accordance with</w:t>
      </w:r>
      <w:r w:rsidR="00EB6545">
        <w:rPr>
          <w:sz w:val="22"/>
          <w:szCs w:val="22"/>
        </w:rPr>
        <w:t xml:space="preserve"> public procurement legislation</w:t>
      </w:r>
      <w:r>
        <w:rPr>
          <w:sz w:val="22"/>
          <w:szCs w:val="22"/>
        </w:rPr>
        <w:t xml:space="preserve"> </w:t>
      </w:r>
    </w:p>
    <w:p w:rsidR="00FB6D79" w:rsidRDefault="00FB6D79" w:rsidP="00F87926">
      <w:pPr>
        <w:pStyle w:val="Default"/>
        <w:numPr>
          <w:ilvl w:val="0"/>
          <w:numId w:val="5"/>
        </w:numPr>
        <w:rPr>
          <w:sz w:val="22"/>
          <w:szCs w:val="22"/>
        </w:rPr>
      </w:pPr>
      <w:r>
        <w:rPr>
          <w:sz w:val="22"/>
          <w:szCs w:val="22"/>
        </w:rPr>
        <w:t xml:space="preserve">Approving procurement delivery plans  </w:t>
      </w:r>
    </w:p>
    <w:p w:rsidR="00FD087A" w:rsidRDefault="00FB6D79" w:rsidP="00F87926">
      <w:pPr>
        <w:pStyle w:val="Default"/>
        <w:numPr>
          <w:ilvl w:val="0"/>
          <w:numId w:val="5"/>
        </w:numPr>
        <w:rPr>
          <w:sz w:val="22"/>
          <w:szCs w:val="22"/>
        </w:rPr>
      </w:pPr>
      <w:r>
        <w:rPr>
          <w:sz w:val="22"/>
          <w:szCs w:val="22"/>
        </w:rPr>
        <w:t>Approving contract strategies for spend &gt;£</w:t>
      </w:r>
      <w:r w:rsidR="00CD0671" w:rsidRPr="00CD0671">
        <w:rPr>
          <w:b/>
          <w:color w:val="auto"/>
          <w:sz w:val="22"/>
          <w:szCs w:val="22"/>
        </w:rPr>
        <w:t>5</w:t>
      </w:r>
      <w:r w:rsidRPr="00CD0671">
        <w:rPr>
          <w:b/>
          <w:color w:val="auto"/>
          <w:sz w:val="22"/>
          <w:szCs w:val="22"/>
        </w:rPr>
        <w:t>0,000</w:t>
      </w:r>
      <w:r>
        <w:rPr>
          <w:sz w:val="22"/>
          <w:szCs w:val="22"/>
        </w:rPr>
        <w:t xml:space="preserve"> </w:t>
      </w:r>
    </w:p>
    <w:p w:rsidR="00FB6D79" w:rsidRPr="00FD087A" w:rsidRDefault="00AB1F92" w:rsidP="00F87926">
      <w:pPr>
        <w:pStyle w:val="Default"/>
        <w:numPr>
          <w:ilvl w:val="0"/>
          <w:numId w:val="5"/>
        </w:numPr>
        <w:rPr>
          <w:sz w:val="22"/>
          <w:szCs w:val="22"/>
        </w:rPr>
      </w:pPr>
      <w:r>
        <w:rPr>
          <w:sz w:val="22"/>
          <w:szCs w:val="22"/>
        </w:rPr>
        <w:t>P</w:t>
      </w:r>
      <w:r w:rsidR="00FB6D79" w:rsidRPr="00FD087A">
        <w:rPr>
          <w:sz w:val="22"/>
          <w:szCs w:val="22"/>
        </w:rPr>
        <w:t xml:space="preserve">erformance monitoring and management </w:t>
      </w:r>
    </w:p>
    <w:p w:rsidR="00FB6D79" w:rsidRDefault="00FB6D79" w:rsidP="00F87926">
      <w:pPr>
        <w:pStyle w:val="Default"/>
        <w:numPr>
          <w:ilvl w:val="0"/>
          <w:numId w:val="5"/>
        </w:numPr>
        <w:rPr>
          <w:sz w:val="22"/>
          <w:szCs w:val="22"/>
        </w:rPr>
      </w:pPr>
      <w:r>
        <w:rPr>
          <w:sz w:val="22"/>
          <w:szCs w:val="22"/>
        </w:rPr>
        <w:t xml:space="preserve">Monitoring resource deployment </w:t>
      </w:r>
    </w:p>
    <w:p w:rsidR="00FB6D79" w:rsidRDefault="00FB6D79" w:rsidP="00FB6D79">
      <w:pPr>
        <w:pStyle w:val="Default"/>
        <w:rPr>
          <w:sz w:val="22"/>
          <w:szCs w:val="22"/>
        </w:rPr>
      </w:pPr>
    </w:p>
    <w:p w:rsidR="00FB6D79" w:rsidRDefault="00FB6D79" w:rsidP="00AE7E80">
      <w:pPr>
        <w:pStyle w:val="Default"/>
        <w:rPr>
          <w:b/>
        </w:rPr>
      </w:pPr>
    </w:p>
    <w:p w:rsidR="00BB6C84" w:rsidRDefault="00BB6C84" w:rsidP="00AE7E80">
      <w:pPr>
        <w:pStyle w:val="Default"/>
        <w:rPr>
          <w:b/>
        </w:rPr>
      </w:pPr>
    </w:p>
    <w:p w:rsidR="00507DC1" w:rsidRDefault="00507DC1" w:rsidP="00AE7E80">
      <w:pPr>
        <w:pStyle w:val="Default"/>
        <w:rPr>
          <w:b/>
        </w:rPr>
      </w:pPr>
    </w:p>
    <w:p w:rsidR="002927D5" w:rsidRDefault="002927D5" w:rsidP="001312E5">
      <w:pPr>
        <w:spacing w:after="120"/>
        <w:jc w:val="both"/>
        <w:rPr>
          <w:rFonts w:ascii="Arial" w:hAnsi="Arial" w:cs="Arial"/>
          <w:b/>
          <w:color w:val="000000"/>
        </w:rPr>
      </w:pPr>
      <w:r w:rsidRPr="005D2F1A">
        <w:rPr>
          <w:rFonts w:ascii="Arial" w:hAnsi="Arial" w:cs="Arial"/>
          <w:b/>
          <w:color w:val="000000"/>
        </w:rPr>
        <w:lastRenderedPageBreak/>
        <w:t>2.</w:t>
      </w:r>
      <w:r w:rsidR="00CD330A">
        <w:rPr>
          <w:rFonts w:ascii="Arial" w:hAnsi="Arial" w:cs="Arial"/>
          <w:b/>
          <w:color w:val="000000"/>
        </w:rPr>
        <w:t>1</w:t>
      </w:r>
      <w:r w:rsidR="00CD330A">
        <w:rPr>
          <w:rFonts w:ascii="Arial" w:hAnsi="Arial" w:cs="Arial"/>
          <w:b/>
          <w:color w:val="000000"/>
        </w:rPr>
        <w:tab/>
      </w:r>
      <w:r w:rsidRPr="005D2F1A">
        <w:rPr>
          <w:rFonts w:ascii="Arial" w:hAnsi="Arial" w:cs="Arial"/>
          <w:b/>
          <w:color w:val="000000"/>
        </w:rPr>
        <w:t xml:space="preserve"> </w:t>
      </w:r>
      <w:r w:rsidR="007F73FF" w:rsidRPr="005D2F1A">
        <w:rPr>
          <w:rFonts w:ascii="Arial" w:hAnsi="Arial" w:cs="Arial"/>
          <w:b/>
          <w:color w:val="000000"/>
        </w:rPr>
        <w:t>What is Procurement?</w:t>
      </w:r>
    </w:p>
    <w:p w:rsidR="00CD5E64" w:rsidRDefault="00CD5E64" w:rsidP="001312E5">
      <w:pPr>
        <w:autoSpaceDE w:val="0"/>
        <w:autoSpaceDN w:val="0"/>
        <w:adjustRightInd w:val="0"/>
        <w:spacing w:after="0" w:line="240" w:lineRule="auto"/>
        <w:jc w:val="both"/>
        <w:rPr>
          <w:rFonts w:ascii="Arial" w:hAnsi="Arial" w:cs="Arial"/>
        </w:rPr>
      </w:pPr>
      <w:r w:rsidRPr="00CD5E64">
        <w:rPr>
          <w:rFonts w:ascii="Arial" w:hAnsi="Arial" w:cs="Arial"/>
        </w:rPr>
        <w:t>Traditionally procurement activities have principally focussed on the</w:t>
      </w:r>
      <w:r>
        <w:rPr>
          <w:rFonts w:ascii="Arial" w:hAnsi="Arial" w:cs="Arial"/>
        </w:rPr>
        <w:t xml:space="preserve"> </w:t>
      </w:r>
      <w:r w:rsidRPr="00CD5E64">
        <w:rPr>
          <w:rFonts w:ascii="Arial" w:hAnsi="Arial" w:cs="Arial"/>
        </w:rPr>
        <w:t>specification and tendering stage of th</w:t>
      </w:r>
      <w:r>
        <w:rPr>
          <w:rFonts w:ascii="Arial" w:hAnsi="Arial" w:cs="Arial"/>
        </w:rPr>
        <w:t xml:space="preserve">e contract process. It is widely </w:t>
      </w:r>
      <w:r w:rsidRPr="00CD5E64">
        <w:rPr>
          <w:rFonts w:ascii="Arial" w:hAnsi="Arial" w:cs="Arial"/>
        </w:rPr>
        <w:t>acknowledged that the benefits of optimising the experience and expertise of</w:t>
      </w:r>
      <w:r>
        <w:rPr>
          <w:rFonts w:ascii="Arial" w:hAnsi="Arial" w:cs="Arial"/>
        </w:rPr>
        <w:t xml:space="preserve"> </w:t>
      </w:r>
      <w:r w:rsidRPr="00CD5E64">
        <w:rPr>
          <w:rFonts w:ascii="Arial" w:hAnsi="Arial" w:cs="Arial"/>
        </w:rPr>
        <w:t xml:space="preserve">procurement professionals has a much wider </w:t>
      </w:r>
      <w:r>
        <w:rPr>
          <w:rFonts w:ascii="Arial" w:hAnsi="Arial" w:cs="Arial"/>
        </w:rPr>
        <w:t xml:space="preserve">reach and should be maximised </w:t>
      </w:r>
      <w:r w:rsidRPr="00CD5E64">
        <w:rPr>
          <w:rFonts w:ascii="Arial" w:hAnsi="Arial" w:cs="Arial"/>
        </w:rPr>
        <w:t>throughout the entire procurement process from service design</w:t>
      </w:r>
      <w:r>
        <w:rPr>
          <w:rFonts w:ascii="Arial" w:hAnsi="Arial" w:cs="Arial"/>
        </w:rPr>
        <w:t>/re-design</w:t>
      </w:r>
      <w:r w:rsidRPr="00CD5E64">
        <w:rPr>
          <w:rFonts w:ascii="Arial" w:hAnsi="Arial" w:cs="Arial"/>
        </w:rPr>
        <w:t xml:space="preserve"> through to</w:t>
      </w:r>
      <w:r>
        <w:rPr>
          <w:rFonts w:ascii="Arial" w:hAnsi="Arial" w:cs="Arial"/>
        </w:rPr>
        <w:t xml:space="preserve"> </w:t>
      </w:r>
      <w:r w:rsidRPr="00CD5E64">
        <w:rPr>
          <w:rFonts w:ascii="Arial" w:hAnsi="Arial" w:cs="Arial"/>
        </w:rPr>
        <w:t>effective contract management.</w:t>
      </w:r>
    </w:p>
    <w:p w:rsidR="00CD5E64" w:rsidRPr="00CD5E64" w:rsidRDefault="00CD5E64" w:rsidP="002811B3">
      <w:pPr>
        <w:autoSpaceDE w:val="0"/>
        <w:autoSpaceDN w:val="0"/>
        <w:adjustRightInd w:val="0"/>
        <w:spacing w:after="0" w:line="240" w:lineRule="auto"/>
        <w:jc w:val="both"/>
        <w:rPr>
          <w:rFonts w:ascii="Arial" w:hAnsi="Arial" w:cs="Arial"/>
        </w:rPr>
      </w:pPr>
    </w:p>
    <w:p w:rsidR="00CD5E64" w:rsidRDefault="00CD5E64" w:rsidP="00472D1A">
      <w:pPr>
        <w:autoSpaceDE w:val="0"/>
        <w:autoSpaceDN w:val="0"/>
        <w:adjustRightInd w:val="0"/>
        <w:spacing w:after="0" w:line="240" w:lineRule="auto"/>
        <w:jc w:val="both"/>
        <w:rPr>
          <w:rFonts w:ascii="Arial" w:hAnsi="Arial" w:cs="Arial"/>
        </w:rPr>
      </w:pPr>
      <w:r w:rsidRPr="00CD5E64">
        <w:rPr>
          <w:rFonts w:ascii="Arial" w:hAnsi="Arial" w:cs="Arial"/>
        </w:rPr>
        <w:t>Procurement should be considered as being the full range of activities relating</w:t>
      </w:r>
      <w:r>
        <w:rPr>
          <w:rFonts w:ascii="Arial" w:hAnsi="Arial" w:cs="Arial"/>
        </w:rPr>
        <w:t xml:space="preserve"> </w:t>
      </w:r>
      <w:r w:rsidRPr="00CD5E64">
        <w:rPr>
          <w:rFonts w:ascii="Arial" w:hAnsi="Arial" w:cs="Arial"/>
        </w:rPr>
        <w:t>to the supply of goods, works or services, from “cradle to grave”, including the</w:t>
      </w:r>
      <w:r>
        <w:rPr>
          <w:rFonts w:ascii="Arial" w:hAnsi="Arial" w:cs="Arial"/>
        </w:rPr>
        <w:t xml:space="preserve"> </w:t>
      </w:r>
      <w:r w:rsidRPr="00CD5E64">
        <w:rPr>
          <w:rFonts w:ascii="Arial" w:hAnsi="Arial" w:cs="Arial"/>
        </w:rPr>
        <w:t>definition</w:t>
      </w:r>
      <w:r w:rsidR="001312E5">
        <w:rPr>
          <w:rFonts w:ascii="Arial" w:hAnsi="Arial" w:cs="Arial"/>
        </w:rPr>
        <w:t xml:space="preserve"> </w:t>
      </w:r>
      <w:r w:rsidRPr="00CD5E64">
        <w:rPr>
          <w:rFonts w:ascii="Arial" w:hAnsi="Arial" w:cs="Arial"/>
        </w:rPr>
        <w:t>of requirements through the acquisition process and payment to the</w:t>
      </w:r>
      <w:r w:rsidR="001312E5">
        <w:rPr>
          <w:rFonts w:ascii="Arial" w:hAnsi="Arial" w:cs="Arial"/>
        </w:rPr>
        <w:t xml:space="preserve"> </w:t>
      </w:r>
      <w:r w:rsidRPr="00CD5E64">
        <w:rPr>
          <w:rFonts w:ascii="Arial" w:hAnsi="Arial" w:cs="Arial"/>
        </w:rPr>
        <w:t>ultimate disposal of the asset</w:t>
      </w:r>
      <w:r w:rsidR="00472D1A">
        <w:rPr>
          <w:rFonts w:ascii="Arial" w:hAnsi="Arial" w:cs="Arial"/>
        </w:rPr>
        <w:t>.</w:t>
      </w:r>
      <w:r w:rsidRPr="00CD5E64">
        <w:rPr>
          <w:rFonts w:ascii="Arial" w:hAnsi="Arial" w:cs="Arial"/>
        </w:rPr>
        <w:t xml:space="preserve"> Procurement</w:t>
      </w:r>
      <w:r w:rsidR="001312E5">
        <w:rPr>
          <w:rFonts w:ascii="Arial" w:hAnsi="Arial" w:cs="Arial"/>
        </w:rPr>
        <w:t xml:space="preserve"> </w:t>
      </w:r>
      <w:r w:rsidRPr="00CD5E64">
        <w:rPr>
          <w:rFonts w:ascii="Arial" w:hAnsi="Arial" w:cs="Arial"/>
        </w:rPr>
        <w:t>can also be referred to as buying, purchasing, contracting or commissioning</w:t>
      </w:r>
      <w:r w:rsidR="001312E5">
        <w:rPr>
          <w:rFonts w:ascii="Arial" w:hAnsi="Arial" w:cs="Arial"/>
        </w:rPr>
        <w:t xml:space="preserve"> </w:t>
      </w:r>
      <w:r w:rsidRPr="00CD5E64">
        <w:rPr>
          <w:rFonts w:ascii="Arial" w:hAnsi="Arial" w:cs="Arial"/>
        </w:rPr>
        <w:t>and all Council</w:t>
      </w:r>
      <w:r w:rsidR="00472D1A">
        <w:rPr>
          <w:rFonts w:ascii="Arial" w:hAnsi="Arial" w:cs="Arial"/>
        </w:rPr>
        <w:t xml:space="preserve"> </w:t>
      </w:r>
      <w:r w:rsidRPr="00CD5E64">
        <w:rPr>
          <w:rFonts w:ascii="Arial" w:hAnsi="Arial" w:cs="Arial"/>
        </w:rPr>
        <w:t>s</w:t>
      </w:r>
      <w:r w:rsidR="00472D1A">
        <w:rPr>
          <w:rFonts w:ascii="Arial" w:hAnsi="Arial" w:cs="Arial"/>
        </w:rPr>
        <w:t>ervice areas</w:t>
      </w:r>
      <w:r w:rsidRPr="00CD5E64">
        <w:rPr>
          <w:rFonts w:ascii="Arial" w:hAnsi="Arial" w:cs="Arial"/>
        </w:rPr>
        <w:t xml:space="preserve"> will engage in procurement, which can range from the most</w:t>
      </w:r>
      <w:r w:rsidR="00472D1A">
        <w:rPr>
          <w:rFonts w:ascii="Arial" w:hAnsi="Arial" w:cs="Arial"/>
        </w:rPr>
        <w:t xml:space="preserve"> </w:t>
      </w:r>
      <w:r w:rsidRPr="00CD5E64">
        <w:rPr>
          <w:rFonts w:ascii="Arial" w:hAnsi="Arial" w:cs="Arial"/>
        </w:rPr>
        <w:t>basic requirements to multi-million pound services and works.</w:t>
      </w:r>
    </w:p>
    <w:p w:rsidR="00F635A8" w:rsidRDefault="00F635A8" w:rsidP="001312E5">
      <w:pPr>
        <w:pStyle w:val="NoSpacing"/>
        <w:jc w:val="both"/>
        <w:rPr>
          <w:rFonts w:ascii="Arial" w:hAnsi="Arial" w:cs="Arial"/>
          <w:b/>
        </w:rPr>
      </w:pPr>
    </w:p>
    <w:p w:rsidR="007F73FF" w:rsidRDefault="00CD330A" w:rsidP="001312E5">
      <w:pPr>
        <w:pStyle w:val="NoSpacing"/>
        <w:jc w:val="both"/>
        <w:rPr>
          <w:rFonts w:ascii="Arial" w:hAnsi="Arial" w:cs="Arial"/>
          <w:b/>
        </w:rPr>
      </w:pPr>
      <w:r>
        <w:rPr>
          <w:rFonts w:ascii="Arial" w:hAnsi="Arial" w:cs="Arial"/>
          <w:b/>
        </w:rPr>
        <w:t>2.2</w:t>
      </w:r>
      <w:r w:rsidR="007F73FF" w:rsidRPr="005D2F1A">
        <w:rPr>
          <w:rFonts w:ascii="Arial" w:hAnsi="Arial" w:cs="Arial"/>
          <w:b/>
        </w:rPr>
        <w:t xml:space="preserve">. </w:t>
      </w:r>
      <w:r>
        <w:rPr>
          <w:rFonts w:ascii="Arial" w:hAnsi="Arial" w:cs="Arial"/>
          <w:b/>
        </w:rPr>
        <w:tab/>
      </w:r>
      <w:r w:rsidR="007F73FF" w:rsidRPr="005D2F1A">
        <w:rPr>
          <w:rFonts w:ascii="Arial" w:hAnsi="Arial" w:cs="Arial"/>
          <w:b/>
        </w:rPr>
        <w:t>The Importance of Effective Procurement</w:t>
      </w:r>
    </w:p>
    <w:p w:rsidR="00341074" w:rsidRDefault="00341074" w:rsidP="001312E5">
      <w:pPr>
        <w:pStyle w:val="NoSpacing"/>
        <w:jc w:val="both"/>
        <w:rPr>
          <w:rFonts w:ascii="Arial" w:hAnsi="Arial" w:cs="Arial"/>
          <w:b/>
        </w:rPr>
      </w:pPr>
    </w:p>
    <w:p w:rsidR="00341074" w:rsidRDefault="00341074" w:rsidP="001312E5">
      <w:pPr>
        <w:autoSpaceDE w:val="0"/>
        <w:autoSpaceDN w:val="0"/>
        <w:adjustRightInd w:val="0"/>
        <w:spacing w:after="0" w:line="240" w:lineRule="auto"/>
        <w:jc w:val="both"/>
        <w:rPr>
          <w:rFonts w:ascii="Arial" w:hAnsi="Arial" w:cs="Arial"/>
        </w:rPr>
      </w:pPr>
      <w:r w:rsidRPr="00341074">
        <w:rPr>
          <w:rFonts w:ascii="Arial" w:hAnsi="Arial" w:cs="Arial"/>
        </w:rPr>
        <w:t>The Strategy acknowledges that, as a public sector body the Council is bound</w:t>
      </w:r>
      <w:r w:rsidR="001312E5">
        <w:rPr>
          <w:rFonts w:ascii="Arial" w:hAnsi="Arial" w:cs="Arial"/>
        </w:rPr>
        <w:t xml:space="preserve"> </w:t>
      </w:r>
      <w:r w:rsidRPr="00341074">
        <w:rPr>
          <w:rFonts w:ascii="Arial" w:hAnsi="Arial" w:cs="Arial"/>
        </w:rPr>
        <w:t>by statutory and mandatory public procurement regulations and supporting</w:t>
      </w:r>
      <w:r w:rsidR="001312E5">
        <w:rPr>
          <w:rFonts w:ascii="Arial" w:hAnsi="Arial" w:cs="Arial"/>
        </w:rPr>
        <w:t xml:space="preserve"> </w:t>
      </w:r>
      <w:r w:rsidRPr="00341074">
        <w:rPr>
          <w:rFonts w:ascii="Arial" w:hAnsi="Arial" w:cs="Arial"/>
        </w:rPr>
        <w:t>legislation. It is further acknowledged that all procurement activity must also</w:t>
      </w:r>
      <w:r w:rsidR="001312E5">
        <w:rPr>
          <w:rFonts w:ascii="Arial" w:hAnsi="Arial" w:cs="Arial"/>
        </w:rPr>
        <w:t xml:space="preserve"> </w:t>
      </w:r>
      <w:r w:rsidRPr="00341074">
        <w:rPr>
          <w:rFonts w:ascii="Arial" w:hAnsi="Arial" w:cs="Arial"/>
        </w:rPr>
        <w:t>conform to the processes and governance detailed in the Council’s Financial</w:t>
      </w:r>
      <w:r w:rsidR="001312E5">
        <w:rPr>
          <w:rFonts w:ascii="Arial" w:hAnsi="Arial" w:cs="Arial"/>
        </w:rPr>
        <w:t xml:space="preserve"> </w:t>
      </w:r>
      <w:r w:rsidRPr="00341074">
        <w:rPr>
          <w:rFonts w:ascii="Arial" w:hAnsi="Arial" w:cs="Arial"/>
        </w:rPr>
        <w:t xml:space="preserve">Regulations and </w:t>
      </w:r>
      <w:r w:rsidR="00472D1A">
        <w:rPr>
          <w:rFonts w:ascii="Arial" w:hAnsi="Arial" w:cs="Arial"/>
        </w:rPr>
        <w:t>the</w:t>
      </w:r>
      <w:r w:rsidRPr="00341074">
        <w:rPr>
          <w:rFonts w:ascii="Arial" w:hAnsi="Arial" w:cs="Arial"/>
        </w:rPr>
        <w:t xml:space="preserve"> Standing Orders</w:t>
      </w:r>
      <w:r w:rsidR="00472D1A">
        <w:rPr>
          <w:rFonts w:ascii="Arial" w:hAnsi="Arial" w:cs="Arial"/>
        </w:rPr>
        <w:t xml:space="preserve"> relating to Contracts</w:t>
      </w:r>
      <w:r w:rsidRPr="00341074">
        <w:rPr>
          <w:rFonts w:ascii="Arial" w:hAnsi="Arial" w:cs="Arial"/>
        </w:rPr>
        <w:t>.</w:t>
      </w:r>
    </w:p>
    <w:p w:rsidR="00341074" w:rsidRPr="00341074" w:rsidRDefault="00341074" w:rsidP="001312E5">
      <w:pPr>
        <w:autoSpaceDE w:val="0"/>
        <w:autoSpaceDN w:val="0"/>
        <w:adjustRightInd w:val="0"/>
        <w:spacing w:after="0" w:line="240" w:lineRule="auto"/>
        <w:jc w:val="both"/>
        <w:rPr>
          <w:rFonts w:ascii="Arial" w:hAnsi="Arial" w:cs="Arial"/>
        </w:rPr>
      </w:pPr>
    </w:p>
    <w:p w:rsidR="00341074" w:rsidRDefault="00341074" w:rsidP="001312E5">
      <w:pPr>
        <w:autoSpaceDE w:val="0"/>
        <w:autoSpaceDN w:val="0"/>
        <w:adjustRightInd w:val="0"/>
        <w:spacing w:after="0" w:line="240" w:lineRule="auto"/>
        <w:jc w:val="both"/>
        <w:rPr>
          <w:rFonts w:ascii="Arial" w:hAnsi="Arial" w:cs="Arial"/>
        </w:rPr>
      </w:pPr>
      <w:r w:rsidRPr="00341074">
        <w:rPr>
          <w:rFonts w:ascii="Arial" w:hAnsi="Arial" w:cs="Arial"/>
        </w:rPr>
        <w:t>An effective Procurement function supports the Council’s aim to deliver best</w:t>
      </w:r>
      <w:r w:rsidR="001312E5">
        <w:rPr>
          <w:rFonts w:ascii="Arial" w:hAnsi="Arial" w:cs="Arial"/>
        </w:rPr>
        <w:t xml:space="preserve"> </w:t>
      </w:r>
      <w:r w:rsidRPr="00341074">
        <w:rPr>
          <w:rFonts w:ascii="Arial" w:hAnsi="Arial" w:cs="Arial"/>
        </w:rPr>
        <w:t>value public services as well as offering opportunities to stimulate and</w:t>
      </w:r>
      <w:r w:rsidR="001312E5">
        <w:rPr>
          <w:rFonts w:ascii="Arial" w:hAnsi="Arial" w:cs="Arial"/>
        </w:rPr>
        <w:t xml:space="preserve"> </w:t>
      </w:r>
      <w:r w:rsidRPr="00341074">
        <w:rPr>
          <w:rFonts w:ascii="Arial" w:hAnsi="Arial" w:cs="Arial"/>
        </w:rPr>
        <w:t>regenerate the local economy, minimise costs and the Council’s impact on the</w:t>
      </w:r>
      <w:r w:rsidR="001312E5">
        <w:rPr>
          <w:rFonts w:ascii="Arial" w:hAnsi="Arial" w:cs="Arial"/>
        </w:rPr>
        <w:t xml:space="preserve"> </w:t>
      </w:r>
      <w:r w:rsidRPr="00341074">
        <w:rPr>
          <w:rFonts w:ascii="Arial" w:hAnsi="Arial" w:cs="Arial"/>
        </w:rPr>
        <w:t>environment.</w:t>
      </w:r>
    </w:p>
    <w:p w:rsidR="00341074" w:rsidRPr="00341074" w:rsidRDefault="00341074" w:rsidP="001312E5">
      <w:pPr>
        <w:autoSpaceDE w:val="0"/>
        <w:autoSpaceDN w:val="0"/>
        <w:adjustRightInd w:val="0"/>
        <w:spacing w:after="0" w:line="240" w:lineRule="auto"/>
        <w:jc w:val="both"/>
        <w:rPr>
          <w:rFonts w:ascii="Arial" w:hAnsi="Arial" w:cs="Arial"/>
        </w:rPr>
      </w:pPr>
    </w:p>
    <w:p w:rsidR="00341074" w:rsidRDefault="00341074" w:rsidP="001312E5">
      <w:pPr>
        <w:autoSpaceDE w:val="0"/>
        <w:autoSpaceDN w:val="0"/>
        <w:adjustRightInd w:val="0"/>
        <w:spacing w:after="0" w:line="240" w:lineRule="auto"/>
        <w:jc w:val="both"/>
        <w:rPr>
          <w:rFonts w:ascii="Arial" w:hAnsi="Arial" w:cs="Arial"/>
        </w:rPr>
      </w:pPr>
      <w:r w:rsidRPr="00341074">
        <w:rPr>
          <w:rFonts w:ascii="Arial" w:hAnsi="Arial" w:cs="Arial"/>
        </w:rPr>
        <w:t>Best practice ensures the Council has, in place, arrangements that will assist</w:t>
      </w:r>
      <w:r w:rsidR="001312E5">
        <w:rPr>
          <w:rFonts w:ascii="Arial" w:hAnsi="Arial" w:cs="Arial"/>
        </w:rPr>
        <w:t xml:space="preserve"> </w:t>
      </w:r>
      <w:r w:rsidRPr="00341074">
        <w:rPr>
          <w:rFonts w:ascii="Arial" w:hAnsi="Arial" w:cs="Arial"/>
        </w:rPr>
        <w:t>in responding to the risks of possible legal action. Any Council failings could</w:t>
      </w:r>
      <w:r w:rsidR="001312E5">
        <w:rPr>
          <w:rFonts w:ascii="Arial" w:hAnsi="Arial" w:cs="Arial"/>
        </w:rPr>
        <w:t xml:space="preserve"> </w:t>
      </w:r>
      <w:r w:rsidRPr="00341074">
        <w:rPr>
          <w:rFonts w:ascii="Arial" w:hAnsi="Arial" w:cs="Arial"/>
        </w:rPr>
        <w:t>result in increased financial costs and reputational damage.</w:t>
      </w:r>
    </w:p>
    <w:p w:rsidR="00CD5E64" w:rsidRPr="00341074" w:rsidRDefault="00CD5E64" w:rsidP="001312E5">
      <w:pPr>
        <w:autoSpaceDE w:val="0"/>
        <w:autoSpaceDN w:val="0"/>
        <w:adjustRightInd w:val="0"/>
        <w:spacing w:after="0" w:line="240" w:lineRule="auto"/>
        <w:jc w:val="both"/>
        <w:rPr>
          <w:rFonts w:ascii="Arial" w:hAnsi="Arial" w:cs="Arial"/>
        </w:rPr>
      </w:pPr>
    </w:p>
    <w:p w:rsidR="00341074" w:rsidRPr="00341074" w:rsidRDefault="00341074" w:rsidP="001312E5">
      <w:pPr>
        <w:autoSpaceDE w:val="0"/>
        <w:autoSpaceDN w:val="0"/>
        <w:adjustRightInd w:val="0"/>
        <w:spacing w:after="0" w:line="240" w:lineRule="auto"/>
        <w:jc w:val="both"/>
        <w:rPr>
          <w:rFonts w:ascii="Arial" w:hAnsi="Arial" w:cs="Arial"/>
        </w:rPr>
      </w:pPr>
      <w:r w:rsidRPr="00341074">
        <w:rPr>
          <w:rFonts w:ascii="Arial" w:hAnsi="Arial" w:cs="Arial"/>
        </w:rPr>
        <w:t xml:space="preserve">In the financial </w:t>
      </w:r>
      <w:r w:rsidRPr="00DF3F98">
        <w:rPr>
          <w:rFonts w:ascii="Arial" w:hAnsi="Arial" w:cs="Arial"/>
        </w:rPr>
        <w:t>year 20</w:t>
      </w:r>
      <w:r w:rsidR="00CD5E64" w:rsidRPr="00DF3F98">
        <w:rPr>
          <w:rFonts w:ascii="Arial" w:hAnsi="Arial" w:cs="Arial"/>
        </w:rPr>
        <w:t>1</w:t>
      </w:r>
      <w:r w:rsidR="00822832" w:rsidRPr="00DF3F98">
        <w:rPr>
          <w:rFonts w:ascii="Arial" w:hAnsi="Arial" w:cs="Arial"/>
        </w:rPr>
        <w:t>3</w:t>
      </w:r>
      <w:r w:rsidRPr="00DF3F98">
        <w:rPr>
          <w:rFonts w:ascii="Arial" w:hAnsi="Arial" w:cs="Arial"/>
        </w:rPr>
        <w:t>/1</w:t>
      </w:r>
      <w:r w:rsidR="00822832" w:rsidRPr="00DF3F98">
        <w:rPr>
          <w:rFonts w:ascii="Arial" w:hAnsi="Arial" w:cs="Arial"/>
        </w:rPr>
        <w:t>4</w:t>
      </w:r>
      <w:r w:rsidRPr="00341074">
        <w:rPr>
          <w:rFonts w:ascii="Arial" w:hAnsi="Arial" w:cs="Arial"/>
        </w:rPr>
        <w:t>, the Council’s spend on the procurement of</w:t>
      </w:r>
      <w:r w:rsidR="001312E5">
        <w:rPr>
          <w:rFonts w:ascii="Arial" w:hAnsi="Arial" w:cs="Arial"/>
        </w:rPr>
        <w:t xml:space="preserve"> </w:t>
      </w:r>
      <w:r w:rsidRPr="00341074">
        <w:rPr>
          <w:rFonts w:ascii="Arial" w:hAnsi="Arial" w:cs="Arial"/>
        </w:rPr>
        <w:t xml:space="preserve">goods, works and services totalled in excess of </w:t>
      </w:r>
      <w:r w:rsidRPr="00A81CB2">
        <w:rPr>
          <w:rFonts w:ascii="Arial" w:hAnsi="Arial" w:cs="Arial"/>
        </w:rPr>
        <w:t>£</w:t>
      </w:r>
      <w:r w:rsidR="00FA77BC" w:rsidRPr="00A81CB2">
        <w:rPr>
          <w:rFonts w:ascii="Arial" w:hAnsi="Arial" w:cs="Arial"/>
        </w:rPr>
        <w:t>300</w:t>
      </w:r>
      <w:r w:rsidRPr="00341074">
        <w:rPr>
          <w:rFonts w:ascii="Arial" w:hAnsi="Arial" w:cs="Arial"/>
        </w:rPr>
        <w:t xml:space="preserve"> million and it is essential</w:t>
      </w:r>
      <w:r w:rsidR="001312E5">
        <w:rPr>
          <w:rFonts w:ascii="Arial" w:hAnsi="Arial" w:cs="Arial"/>
        </w:rPr>
        <w:t xml:space="preserve"> </w:t>
      </w:r>
      <w:r w:rsidRPr="00341074">
        <w:rPr>
          <w:rFonts w:ascii="Arial" w:hAnsi="Arial" w:cs="Arial"/>
        </w:rPr>
        <w:t>that as a major purchaser, decisions to procure are made in a professional</w:t>
      </w:r>
      <w:r w:rsidR="001312E5">
        <w:rPr>
          <w:rFonts w:ascii="Arial" w:hAnsi="Arial" w:cs="Arial"/>
        </w:rPr>
        <w:t xml:space="preserve"> </w:t>
      </w:r>
      <w:r w:rsidRPr="00341074">
        <w:rPr>
          <w:rFonts w:ascii="Arial" w:hAnsi="Arial" w:cs="Arial"/>
        </w:rPr>
        <w:t>manner taking into account not only the need to realise savings but also to</w:t>
      </w:r>
      <w:r w:rsidR="001312E5">
        <w:rPr>
          <w:rFonts w:ascii="Arial" w:hAnsi="Arial" w:cs="Arial"/>
        </w:rPr>
        <w:t xml:space="preserve"> </w:t>
      </w:r>
      <w:r w:rsidRPr="00341074">
        <w:rPr>
          <w:rFonts w:ascii="Arial" w:hAnsi="Arial" w:cs="Arial"/>
        </w:rPr>
        <w:t xml:space="preserve">consider the core values such as </w:t>
      </w:r>
      <w:r w:rsidR="00472D1A">
        <w:rPr>
          <w:rFonts w:ascii="Arial" w:hAnsi="Arial" w:cs="Arial"/>
        </w:rPr>
        <w:t>equalities</w:t>
      </w:r>
      <w:r w:rsidRPr="00341074">
        <w:rPr>
          <w:rFonts w:ascii="Arial" w:hAnsi="Arial" w:cs="Arial"/>
        </w:rPr>
        <w:t>, health and safety,</w:t>
      </w:r>
      <w:r w:rsidR="001312E5">
        <w:rPr>
          <w:rFonts w:ascii="Arial" w:hAnsi="Arial" w:cs="Arial"/>
        </w:rPr>
        <w:t xml:space="preserve"> </w:t>
      </w:r>
      <w:r w:rsidRPr="00341074">
        <w:rPr>
          <w:rFonts w:ascii="Arial" w:hAnsi="Arial" w:cs="Arial"/>
        </w:rPr>
        <w:t>corporate social responsibility and risk.</w:t>
      </w:r>
    </w:p>
    <w:p w:rsidR="007F73FF" w:rsidRDefault="007F73FF" w:rsidP="001312E5">
      <w:pPr>
        <w:pStyle w:val="NoSpacing"/>
        <w:jc w:val="both"/>
      </w:pPr>
    </w:p>
    <w:p w:rsidR="003746CA" w:rsidRDefault="003746CA" w:rsidP="001312E5">
      <w:pPr>
        <w:pStyle w:val="Default"/>
        <w:jc w:val="both"/>
        <w:rPr>
          <w:sz w:val="22"/>
          <w:szCs w:val="22"/>
        </w:rPr>
      </w:pPr>
      <w:r>
        <w:rPr>
          <w:sz w:val="22"/>
          <w:szCs w:val="22"/>
        </w:rPr>
        <w:t xml:space="preserve">East Ayrshire Council is committed to developing and improving its procurement practices to ensure that procurement activities are as effective and efficient as possible. </w:t>
      </w:r>
    </w:p>
    <w:p w:rsidR="003746CA" w:rsidRDefault="003746CA" w:rsidP="001312E5">
      <w:pPr>
        <w:pStyle w:val="Default"/>
        <w:jc w:val="both"/>
        <w:rPr>
          <w:sz w:val="22"/>
          <w:szCs w:val="22"/>
        </w:rPr>
      </w:pPr>
    </w:p>
    <w:p w:rsidR="00A603C0" w:rsidRDefault="003746CA" w:rsidP="001312E5">
      <w:pPr>
        <w:pStyle w:val="Default"/>
        <w:jc w:val="both"/>
        <w:rPr>
          <w:sz w:val="22"/>
          <w:szCs w:val="22"/>
        </w:rPr>
      </w:pPr>
      <w:r>
        <w:rPr>
          <w:sz w:val="22"/>
          <w:szCs w:val="22"/>
        </w:rPr>
        <w:t xml:space="preserve">The Scottish Government supports this commitment and through their Public Procurement Reform Programme is making a positive impact upon public sector purchasing. </w:t>
      </w:r>
      <w:r w:rsidR="00CD330A">
        <w:rPr>
          <w:sz w:val="22"/>
          <w:szCs w:val="22"/>
        </w:rPr>
        <w:t>T</w:t>
      </w:r>
      <w:r>
        <w:rPr>
          <w:sz w:val="22"/>
          <w:szCs w:val="22"/>
        </w:rPr>
        <w:t xml:space="preserve">he programme places an emphasis on accelerating the pace of procurement change delivering </w:t>
      </w:r>
      <w:r w:rsidRPr="00A603C0">
        <w:rPr>
          <w:color w:val="auto"/>
          <w:sz w:val="22"/>
          <w:szCs w:val="22"/>
        </w:rPr>
        <w:t>benefits</w:t>
      </w:r>
      <w:r>
        <w:rPr>
          <w:sz w:val="22"/>
          <w:szCs w:val="22"/>
        </w:rPr>
        <w:t>, and embedding improvement initiatives into 'business as usual'. At its heart is the concept of value for money in procurement being an informed balance between c</w:t>
      </w:r>
      <w:r w:rsidR="00472D1A">
        <w:rPr>
          <w:sz w:val="22"/>
          <w:szCs w:val="22"/>
        </w:rPr>
        <w:t>ost, quality and sustainability (including whole life costs).</w:t>
      </w:r>
      <w:r>
        <w:rPr>
          <w:sz w:val="22"/>
          <w:szCs w:val="22"/>
        </w:rPr>
        <w:t xml:space="preserve"> </w:t>
      </w:r>
    </w:p>
    <w:p w:rsidR="00BC32DB" w:rsidRDefault="00BC32DB" w:rsidP="001312E5">
      <w:pPr>
        <w:pStyle w:val="Default"/>
        <w:jc w:val="both"/>
        <w:rPr>
          <w:sz w:val="22"/>
          <w:szCs w:val="22"/>
        </w:rPr>
      </w:pPr>
    </w:p>
    <w:p w:rsidR="00A603C0" w:rsidRPr="00A603C0" w:rsidRDefault="003746CA" w:rsidP="001312E5">
      <w:pPr>
        <w:pStyle w:val="Default"/>
        <w:jc w:val="both"/>
        <w:rPr>
          <w:color w:val="auto"/>
          <w:sz w:val="22"/>
          <w:szCs w:val="22"/>
        </w:rPr>
      </w:pPr>
      <w:r w:rsidRPr="00A603C0">
        <w:rPr>
          <w:color w:val="auto"/>
          <w:sz w:val="22"/>
          <w:szCs w:val="22"/>
        </w:rPr>
        <w:t>The current phase of the programme 'Transforming Procurement: Accelerating Delivery' focuses on four key priorities:</w:t>
      </w:r>
    </w:p>
    <w:p w:rsidR="003746CA" w:rsidRPr="00A603C0" w:rsidRDefault="003746CA" w:rsidP="001312E5">
      <w:pPr>
        <w:pStyle w:val="Default"/>
        <w:jc w:val="both"/>
        <w:rPr>
          <w:color w:val="auto"/>
          <w:sz w:val="22"/>
          <w:szCs w:val="22"/>
        </w:rPr>
      </w:pPr>
      <w:r w:rsidRPr="00A603C0">
        <w:rPr>
          <w:color w:val="auto"/>
          <w:sz w:val="22"/>
          <w:szCs w:val="22"/>
        </w:rPr>
        <w:t xml:space="preserve"> </w:t>
      </w:r>
    </w:p>
    <w:p w:rsidR="003746CA" w:rsidRPr="00A603C0" w:rsidRDefault="003746CA" w:rsidP="00F87926">
      <w:pPr>
        <w:pStyle w:val="Default"/>
        <w:numPr>
          <w:ilvl w:val="0"/>
          <w:numId w:val="12"/>
        </w:numPr>
        <w:jc w:val="both"/>
        <w:rPr>
          <w:color w:val="auto"/>
          <w:sz w:val="22"/>
          <w:szCs w:val="22"/>
        </w:rPr>
      </w:pPr>
      <w:r w:rsidRPr="00A603C0">
        <w:rPr>
          <w:color w:val="auto"/>
          <w:sz w:val="22"/>
          <w:szCs w:val="22"/>
        </w:rPr>
        <w:t xml:space="preserve">Maximising efficiency and collaboration </w:t>
      </w:r>
    </w:p>
    <w:p w:rsidR="003746CA" w:rsidRPr="00A603C0" w:rsidRDefault="003746CA" w:rsidP="00F87926">
      <w:pPr>
        <w:pStyle w:val="Default"/>
        <w:numPr>
          <w:ilvl w:val="0"/>
          <w:numId w:val="12"/>
        </w:numPr>
        <w:jc w:val="both"/>
        <w:rPr>
          <w:color w:val="auto"/>
          <w:sz w:val="22"/>
          <w:szCs w:val="22"/>
        </w:rPr>
      </w:pPr>
      <w:r w:rsidRPr="00A603C0">
        <w:rPr>
          <w:color w:val="auto"/>
          <w:sz w:val="22"/>
          <w:szCs w:val="22"/>
        </w:rPr>
        <w:t xml:space="preserve">Delivering and demonstrating real cash savings across the public sector </w:t>
      </w:r>
    </w:p>
    <w:p w:rsidR="003746CA" w:rsidRPr="006A7433" w:rsidRDefault="003746CA" w:rsidP="00F87926">
      <w:pPr>
        <w:pStyle w:val="Default"/>
        <w:numPr>
          <w:ilvl w:val="0"/>
          <w:numId w:val="12"/>
        </w:numPr>
        <w:jc w:val="both"/>
        <w:rPr>
          <w:color w:val="auto"/>
          <w:sz w:val="22"/>
          <w:szCs w:val="22"/>
        </w:rPr>
      </w:pPr>
      <w:r w:rsidRPr="006A7433">
        <w:rPr>
          <w:color w:val="auto"/>
          <w:sz w:val="22"/>
          <w:szCs w:val="22"/>
        </w:rPr>
        <w:t>Improving access to public sector contracts, particularly for small and medium enterprises and</w:t>
      </w:r>
      <w:r w:rsidR="006A7433" w:rsidRPr="006A7433">
        <w:rPr>
          <w:color w:val="auto"/>
          <w:sz w:val="22"/>
          <w:szCs w:val="22"/>
        </w:rPr>
        <w:t xml:space="preserve"> the voluntary sector                </w:t>
      </w:r>
      <w:r w:rsidR="00A603C0" w:rsidRPr="006A7433">
        <w:rPr>
          <w:color w:val="auto"/>
          <w:sz w:val="22"/>
          <w:szCs w:val="22"/>
        </w:rPr>
        <w:t xml:space="preserve"> </w:t>
      </w:r>
    </w:p>
    <w:p w:rsidR="003746CA" w:rsidRPr="00A603C0" w:rsidRDefault="003746CA" w:rsidP="00F87926">
      <w:pPr>
        <w:pStyle w:val="Default"/>
        <w:numPr>
          <w:ilvl w:val="0"/>
          <w:numId w:val="13"/>
        </w:numPr>
        <w:jc w:val="both"/>
        <w:rPr>
          <w:color w:val="auto"/>
          <w:sz w:val="22"/>
          <w:szCs w:val="22"/>
        </w:rPr>
      </w:pPr>
      <w:r w:rsidRPr="00A603C0">
        <w:rPr>
          <w:color w:val="auto"/>
          <w:sz w:val="22"/>
          <w:szCs w:val="22"/>
        </w:rPr>
        <w:t xml:space="preserve">Embedding sustainable procurement at the heart of the reform agenda </w:t>
      </w:r>
    </w:p>
    <w:p w:rsidR="0089794D" w:rsidRDefault="003746CA" w:rsidP="001312E5">
      <w:pPr>
        <w:pStyle w:val="Default"/>
        <w:jc w:val="both"/>
        <w:rPr>
          <w:sz w:val="22"/>
          <w:szCs w:val="22"/>
        </w:rPr>
      </w:pPr>
      <w:r>
        <w:rPr>
          <w:sz w:val="22"/>
          <w:szCs w:val="22"/>
        </w:rPr>
        <w:lastRenderedPageBreak/>
        <w:t xml:space="preserve">The Procurement Reform Delivery Group oversees implementation of the Public Procurement Reform Programme. It drives pursuit of the work and changes required to achieve successful delivery of public procurement reform in Scotland. </w:t>
      </w:r>
    </w:p>
    <w:p w:rsidR="00A603C0" w:rsidRDefault="00A603C0" w:rsidP="001312E5">
      <w:pPr>
        <w:pStyle w:val="Default"/>
        <w:jc w:val="both"/>
        <w:rPr>
          <w:sz w:val="22"/>
          <w:szCs w:val="22"/>
        </w:rPr>
      </w:pPr>
    </w:p>
    <w:p w:rsidR="00CD330A" w:rsidRDefault="00CD330A" w:rsidP="001312E5">
      <w:pPr>
        <w:pStyle w:val="Default"/>
        <w:jc w:val="both"/>
        <w:rPr>
          <w:b/>
          <w:sz w:val="22"/>
          <w:szCs w:val="22"/>
        </w:rPr>
      </w:pPr>
      <w:r>
        <w:rPr>
          <w:b/>
          <w:sz w:val="22"/>
          <w:szCs w:val="22"/>
        </w:rPr>
        <w:t>2.3</w:t>
      </w:r>
      <w:r>
        <w:rPr>
          <w:b/>
          <w:sz w:val="22"/>
          <w:szCs w:val="22"/>
        </w:rPr>
        <w:tab/>
        <w:t>Purpose of the Strategy</w:t>
      </w:r>
    </w:p>
    <w:p w:rsidR="008D0102" w:rsidRDefault="008D0102" w:rsidP="001312E5">
      <w:pPr>
        <w:pStyle w:val="Default"/>
        <w:jc w:val="both"/>
        <w:rPr>
          <w:b/>
          <w:sz w:val="22"/>
          <w:szCs w:val="22"/>
        </w:rPr>
      </w:pPr>
    </w:p>
    <w:p w:rsidR="00DE1231" w:rsidRDefault="00DE1231" w:rsidP="001312E5">
      <w:pPr>
        <w:pStyle w:val="Default"/>
        <w:jc w:val="both"/>
        <w:rPr>
          <w:sz w:val="22"/>
          <w:szCs w:val="22"/>
        </w:rPr>
      </w:pPr>
      <w:r w:rsidRPr="00F16102">
        <w:rPr>
          <w:sz w:val="22"/>
          <w:szCs w:val="22"/>
        </w:rPr>
        <w:t xml:space="preserve">The purpose of this strategy is to set out a strategic procurement framework for the Council </w:t>
      </w:r>
      <w:r w:rsidR="004E2CFF" w:rsidRPr="00F16102">
        <w:rPr>
          <w:sz w:val="22"/>
          <w:szCs w:val="22"/>
        </w:rPr>
        <w:t xml:space="preserve">which </w:t>
      </w:r>
      <w:r w:rsidR="0022667E">
        <w:rPr>
          <w:sz w:val="22"/>
          <w:szCs w:val="22"/>
        </w:rPr>
        <w:t>complements</w:t>
      </w:r>
      <w:r w:rsidR="004B277B">
        <w:rPr>
          <w:sz w:val="22"/>
          <w:szCs w:val="22"/>
        </w:rPr>
        <w:t xml:space="preserve"> the </w:t>
      </w:r>
      <w:r w:rsidR="00BC32DB">
        <w:rPr>
          <w:sz w:val="22"/>
          <w:szCs w:val="22"/>
        </w:rPr>
        <w:t>Community Plan.</w:t>
      </w:r>
      <w:r w:rsidR="004B277B">
        <w:rPr>
          <w:sz w:val="22"/>
          <w:szCs w:val="22"/>
        </w:rPr>
        <w:t xml:space="preserve">  Th</w:t>
      </w:r>
      <w:r w:rsidR="00BC32DB">
        <w:rPr>
          <w:sz w:val="22"/>
          <w:szCs w:val="22"/>
        </w:rPr>
        <w:t>is</w:t>
      </w:r>
      <w:r w:rsidR="004B277B">
        <w:rPr>
          <w:sz w:val="22"/>
          <w:szCs w:val="22"/>
        </w:rPr>
        <w:t xml:space="preserve"> </w:t>
      </w:r>
      <w:r w:rsidR="00BC32DB">
        <w:rPr>
          <w:sz w:val="22"/>
          <w:szCs w:val="22"/>
        </w:rPr>
        <w:t>plan</w:t>
      </w:r>
      <w:r w:rsidR="004B277B">
        <w:rPr>
          <w:sz w:val="22"/>
          <w:szCs w:val="22"/>
        </w:rPr>
        <w:t xml:space="preserve"> sets out how o</w:t>
      </w:r>
      <w:r w:rsidR="0022667E">
        <w:rPr>
          <w:sz w:val="22"/>
          <w:szCs w:val="22"/>
        </w:rPr>
        <w:t>u</w:t>
      </w:r>
      <w:r w:rsidR="00BC32DB">
        <w:rPr>
          <w:sz w:val="22"/>
          <w:szCs w:val="22"/>
        </w:rPr>
        <w:t xml:space="preserve">r agreed local outcomes will </w:t>
      </w:r>
      <w:r w:rsidR="004B277B">
        <w:rPr>
          <w:sz w:val="22"/>
          <w:szCs w:val="22"/>
        </w:rPr>
        <w:t>help support the Scottish Government’s sixteen national outcomes, whilst taking account of local priorities.</w:t>
      </w:r>
    </w:p>
    <w:p w:rsidR="004B277B" w:rsidRDefault="004B277B" w:rsidP="001312E5">
      <w:pPr>
        <w:pStyle w:val="Default"/>
        <w:jc w:val="both"/>
        <w:rPr>
          <w:sz w:val="22"/>
          <w:szCs w:val="22"/>
        </w:rPr>
      </w:pPr>
    </w:p>
    <w:p w:rsidR="004B277B" w:rsidRDefault="004B277B" w:rsidP="001312E5">
      <w:pPr>
        <w:pStyle w:val="Default"/>
        <w:jc w:val="both"/>
        <w:rPr>
          <w:sz w:val="22"/>
          <w:szCs w:val="22"/>
        </w:rPr>
      </w:pPr>
      <w:r>
        <w:rPr>
          <w:sz w:val="22"/>
          <w:szCs w:val="22"/>
        </w:rPr>
        <w:t>The S</w:t>
      </w:r>
      <w:r w:rsidR="00BC32DB">
        <w:rPr>
          <w:sz w:val="22"/>
          <w:szCs w:val="22"/>
        </w:rPr>
        <w:t>ingle Outcome Agreement (S</w:t>
      </w:r>
      <w:r>
        <w:rPr>
          <w:sz w:val="22"/>
          <w:szCs w:val="22"/>
        </w:rPr>
        <w:t>OA</w:t>
      </w:r>
      <w:r w:rsidR="00BC32DB">
        <w:rPr>
          <w:sz w:val="22"/>
          <w:szCs w:val="22"/>
        </w:rPr>
        <w:t>)</w:t>
      </w:r>
      <w:r>
        <w:rPr>
          <w:sz w:val="22"/>
          <w:szCs w:val="22"/>
        </w:rPr>
        <w:t xml:space="preserve"> underpins the Community Plan and provides a robust performance management framework which will allow the Council to:</w:t>
      </w:r>
    </w:p>
    <w:p w:rsidR="004B277B" w:rsidRDefault="004B277B" w:rsidP="001312E5">
      <w:pPr>
        <w:pStyle w:val="Default"/>
        <w:jc w:val="both"/>
        <w:rPr>
          <w:sz w:val="22"/>
          <w:szCs w:val="22"/>
        </w:rPr>
      </w:pPr>
    </w:p>
    <w:p w:rsidR="004B277B" w:rsidRDefault="004B277B" w:rsidP="00F87926">
      <w:pPr>
        <w:pStyle w:val="Default"/>
        <w:numPr>
          <w:ilvl w:val="0"/>
          <w:numId w:val="1"/>
        </w:numPr>
        <w:jc w:val="both"/>
        <w:rPr>
          <w:sz w:val="22"/>
          <w:szCs w:val="22"/>
        </w:rPr>
      </w:pPr>
      <w:r>
        <w:rPr>
          <w:sz w:val="22"/>
          <w:szCs w:val="22"/>
        </w:rPr>
        <w:t>Further improve the quality of life across our communities</w:t>
      </w:r>
    </w:p>
    <w:p w:rsidR="004B277B" w:rsidRDefault="004B277B" w:rsidP="00F87926">
      <w:pPr>
        <w:pStyle w:val="Default"/>
        <w:numPr>
          <w:ilvl w:val="0"/>
          <w:numId w:val="1"/>
        </w:numPr>
        <w:jc w:val="both"/>
        <w:rPr>
          <w:sz w:val="22"/>
          <w:szCs w:val="22"/>
        </w:rPr>
      </w:pPr>
      <w:r>
        <w:rPr>
          <w:sz w:val="22"/>
          <w:szCs w:val="22"/>
        </w:rPr>
        <w:t>Deliver better outcomes for local people</w:t>
      </w:r>
    </w:p>
    <w:p w:rsidR="004B277B" w:rsidRDefault="004B277B" w:rsidP="00F87926">
      <w:pPr>
        <w:pStyle w:val="Default"/>
        <w:numPr>
          <w:ilvl w:val="0"/>
          <w:numId w:val="1"/>
        </w:numPr>
        <w:jc w:val="both"/>
        <w:rPr>
          <w:sz w:val="22"/>
          <w:szCs w:val="22"/>
        </w:rPr>
      </w:pPr>
      <w:r>
        <w:rPr>
          <w:sz w:val="22"/>
          <w:szCs w:val="22"/>
        </w:rPr>
        <w:t>Secure opportunities for reducing bureaucracy</w:t>
      </w:r>
    </w:p>
    <w:p w:rsidR="004B277B" w:rsidRDefault="004B277B" w:rsidP="00F87926">
      <w:pPr>
        <w:pStyle w:val="Default"/>
        <w:numPr>
          <w:ilvl w:val="0"/>
          <w:numId w:val="1"/>
        </w:numPr>
        <w:jc w:val="both"/>
        <w:rPr>
          <w:sz w:val="22"/>
          <w:szCs w:val="22"/>
        </w:rPr>
      </w:pPr>
      <w:r>
        <w:rPr>
          <w:sz w:val="22"/>
          <w:szCs w:val="22"/>
        </w:rPr>
        <w:t>Make more efficient use of our resources</w:t>
      </w:r>
    </w:p>
    <w:p w:rsidR="004B277B" w:rsidRDefault="004B277B" w:rsidP="00F87926">
      <w:pPr>
        <w:pStyle w:val="Default"/>
        <w:numPr>
          <w:ilvl w:val="0"/>
          <w:numId w:val="1"/>
        </w:numPr>
        <w:jc w:val="both"/>
        <w:rPr>
          <w:sz w:val="22"/>
          <w:szCs w:val="22"/>
        </w:rPr>
      </w:pPr>
      <w:r>
        <w:rPr>
          <w:sz w:val="22"/>
          <w:szCs w:val="22"/>
        </w:rPr>
        <w:t>Make a difference by removing barriers to improved service delivery</w:t>
      </w:r>
    </w:p>
    <w:p w:rsidR="004B277B" w:rsidRDefault="004B277B" w:rsidP="00F87926">
      <w:pPr>
        <w:pStyle w:val="Default"/>
        <w:numPr>
          <w:ilvl w:val="0"/>
          <w:numId w:val="1"/>
        </w:numPr>
        <w:jc w:val="both"/>
        <w:rPr>
          <w:sz w:val="22"/>
          <w:szCs w:val="22"/>
        </w:rPr>
      </w:pPr>
      <w:r>
        <w:rPr>
          <w:sz w:val="22"/>
          <w:szCs w:val="22"/>
        </w:rPr>
        <w:t>Identify areas for improvement</w:t>
      </w:r>
    </w:p>
    <w:p w:rsidR="0010026C" w:rsidRDefault="0010026C" w:rsidP="0010026C">
      <w:pPr>
        <w:pStyle w:val="Default"/>
        <w:jc w:val="both"/>
        <w:rPr>
          <w:sz w:val="22"/>
          <w:szCs w:val="22"/>
        </w:rPr>
      </w:pPr>
    </w:p>
    <w:p w:rsidR="00AB1F92" w:rsidRDefault="0010026C" w:rsidP="00C42349">
      <w:pPr>
        <w:spacing w:after="0" w:line="240" w:lineRule="auto"/>
        <w:jc w:val="both"/>
        <w:rPr>
          <w:rFonts w:ascii="Arial" w:hAnsi="Arial" w:cs="Arial"/>
        </w:rPr>
      </w:pPr>
      <w:r w:rsidRPr="0010026C">
        <w:rPr>
          <w:rFonts w:ascii="Arial" w:hAnsi="Arial" w:cs="Arial"/>
        </w:rPr>
        <w:t>The strategy recognises the Council’s objectives in terms of the Scottish Government’s agenda for Efficient Government. In particular it promotes the recommendations of the McClelland Report, advocating the importance of procurement activities in contributing to efforts to provide efficient government and genuine budgetary savings. The strategy aligns with the Procurement Capability Assessment (PCA), the Scottish Government’s performance measurement for procurement.</w:t>
      </w:r>
    </w:p>
    <w:p w:rsidR="00CD330A" w:rsidRDefault="00CD330A" w:rsidP="001312E5">
      <w:pPr>
        <w:pStyle w:val="Default"/>
        <w:jc w:val="both"/>
        <w:rPr>
          <w:b/>
          <w:sz w:val="22"/>
          <w:szCs w:val="22"/>
        </w:rPr>
      </w:pPr>
    </w:p>
    <w:p w:rsidR="00CD330A" w:rsidRDefault="00CD330A" w:rsidP="001312E5">
      <w:pPr>
        <w:pStyle w:val="Default"/>
        <w:jc w:val="both"/>
        <w:rPr>
          <w:b/>
          <w:sz w:val="22"/>
          <w:szCs w:val="22"/>
        </w:rPr>
      </w:pPr>
      <w:r>
        <w:rPr>
          <w:b/>
          <w:sz w:val="22"/>
          <w:szCs w:val="22"/>
        </w:rPr>
        <w:t>2.4</w:t>
      </w:r>
      <w:r>
        <w:rPr>
          <w:b/>
          <w:sz w:val="22"/>
          <w:szCs w:val="22"/>
        </w:rPr>
        <w:tab/>
        <w:t>Aims and Objectives of the Strategy</w:t>
      </w:r>
    </w:p>
    <w:p w:rsidR="00F53405" w:rsidRDefault="00F53405" w:rsidP="001312E5">
      <w:pPr>
        <w:pStyle w:val="Default"/>
        <w:jc w:val="both"/>
        <w:rPr>
          <w:b/>
          <w:sz w:val="22"/>
          <w:szCs w:val="22"/>
        </w:rPr>
      </w:pPr>
    </w:p>
    <w:p w:rsidR="00F53405" w:rsidRPr="00B448C4" w:rsidRDefault="00F53405" w:rsidP="001312E5">
      <w:pPr>
        <w:pStyle w:val="Default"/>
        <w:jc w:val="both"/>
        <w:rPr>
          <w:sz w:val="22"/>
          <w:szCs w:val="22"/>
        </w:rPr>
      </w:pPr>
      <w:r w:rsidRPr="00B448C4">
        <w:rPr>
          <w:sz w:val="22"/>
          <w:szCs w:val="22"/>
        </w:rPr>
        <w:t xml:space="preserve">The strategy aims to demonstrate a clear and well-structured approach to the Council’s procurement activities </w:t>
      </w:r>
      <w:r w:rsidRPr="00140131">
        <w:rPr>
          <w:sz w:val="22"/>
          <w:szCs w:val="22"/>
        </w:rPr>
        <w:t>outlining</w:t>
      </w:r>
      <w:r w:rsidRPr="00B448C4">
        <w:rPr>
          <w:sz w:val="22"/>
          <w:szCs w:val="22"/>
        </w:rPr>
        <w:t xml:space="preserve"> </w:t>
      </w:r>
      <w:r w:rsidR="00140131">
        <w:rPr>
          <w:sz w:val="22"/>
          <w:szCs w:val="22"/>
        </w:rPr>
        <w:t>the following principles which will underpin the procurement strategy:</w:t>
      </w:r>
    </w:p>
    <w:p w:rsidR="001109BF" w:rsidRDefault="001109BF" w:rsidP="001312E5">
      <w:pPr>
        <w:pStyle w:val="Default"/>
        <w:jc w:val="both"/>
        <w:rPr>
          <w:b/>
          <w:sz w:val="22"/>
          <w:szCs w:val="22"/>
        </w:rPr>
      </w:pPr>
    </w:p>
    <w:p w:rsidR="001109BF" w:rsidRPr="003915FA" w:rsidRDefault="00B448C4" w:rsidP="00F87926">
      <w:pPr>
        <w:pStyle w:val="Default"/>
        <w:numPr>
          <w:ilvl w:val="0"/>
          <w:numId w:val="4"/>
        </w:numPr>
        <w:rPr>
          <w:color w:val="auto"/>
          <w:sz w:val="23"/>
          <w:szCs w:val="23"/>
        </w:rPr>
      </w:pPr>
      <w:r w:rsidRPr="003915FA">
        <w:rPr>
          <w:color w:val="auto"/>
          <w:sz w:val="23"/>
          <w:szCs w:val="23"/>
        </w:rPr>
        <w:t>Mandatory compliance with all European, UK and Scottish Procurement Legislation</w:t>
      </w:r>
    </w:p>
    <w:p w:rsidR="00EB3416" w:rsidRPr="003915FA" w:rsidRDefault="00EB3416" w:rsidP="00F87926">
      <w:pPr>
        <w:pStyle w:val="Default"/>
        <w:numPr>
          <w:ilvl w:val="0"/>
          <w:numId w:val="4"/>
        </w:numPr>
        <w:rPr>
          <w:color w:val="auto"/>
          <w:sz w:val="23"/>
          <w:szCs w:val="23"/>
        </w:rPr>
      </w:pPr>
      <w:r w:rsidRPr="003915FA">
        <w:rPr>
          <w:color w:val="auto"/>
          <w:sz w:val="23"/>
          <w:szCs w:val="23"/>
        </w:rPr>
        <w:t>Develop a more proactive approach to our customers, s</w:t>
      </w:r>
      <w:r w:rsidR="001109BF" w:rsidRPr="003915FA">
        <w:rPr>
          <w:color w:val="auto"/>
          <w:sz w:val="23"/>
          <w:szCs w:val="23"/>
        </w:rPr>
        <w:t xml:space="preserve">takeholders and partners </w:t>
      </w:r>
      <w:r w:rsidRPr="003915FA">
        <w:rPr>
          <w:color w:val="auto"/>
          <w:sz w:val="23"/>
          <w:szCs w:val="23"/>
        </w:rPr>
        <w:t>so that future requirements are anticipated and alternative options for delivery can be considered as part of contin</w:t>
      </w:r>
      <w:r w:rsidR="00B87EFD" w:rsidRPr="003915FA">
        <w:rPr>
          <w:color w:val="auto"/>
          <w:sz w:val="23"/>
          <w:szCs w:val="23"/>
        </w:rPr>
        <w:t>u</w:t>
      </w:r>
      <w:r w:rsidRPr="003915FA">
        <w:rPr>
          <w:color w:val="auto"/>
          <w:sz w:val="23"/>
          <w:szCs w:val="23"/>
        </w:rPr>
        <w:t>ous business improvement</w:t>
      </w:r>
    </w:p>
    <w:p w:rsidR="001109BF" w:rsidRPr="003915FA" w:rsidRDefault="00EB3416" w:rsidP="00F87926">
      <w:pPr>
        <w:pStyle w:val="Default"/>
        <w:numPr>
          <w:ilvl w:val="0"/>
          <w:numId w:val="4"/>
        </w:numPr>
        <w:rPr>
          <w:color w:val="auto"/>
          <w:sz w:val="23"/>
          <w:szCs w:val="23"/>
        </w:rPr>
      </w:pPr>
      <w:r w:rsidRPr="003915FA">
        <w:rPr>
          <w:color w:val="auto"/>
          <w:sz w:val="23"/>
          <w:szCs w:val="23"/>
        </w:rPr>
        <w:t xml:space="preserve">Early engagement of all key stakeholders to ensure </w:t>
      </w:r>
      <w:r w:rsidR="00B87EFD" w:rsidRPr="003915FA">
        <w:rPr>
          <w:color w:val="auto"/>
          <w:sz w:val="23"/>
          <w:szCs w:val="23"/>
        </w:rPr>
        <w:t>planning,</w:t>
      </w:r>
      <w:r w:rsidR="008257C2" w:rsidRPr="003915FA">
        <w:rPr>
          <w:color w:val="auto"/>
          <w:sz w:val="23"/>
          <w:szCs w:val="23"/>
        </w:rPr>
        <w:t xml:space="preserve"> collaboration, </w:t>
      </w:r>
      <w:r w:rsidR="00B87EFD" w:rsidRPr="003915FA">
        <w:rPr>
          <w:color w:val="auto"/>
          <w:sz w:val="23"/>
          <w:szCs w:val="23"/>
        </w:rPr>
        <w:t xml:space="preserve">risks, </w:t>
      </w:r>
      <w:r w:rsidR="00472D1A">
        <w:rPr>
          <w:color w:val="auto"/>
          <w:sz w:val="23"/>
          <w:szCs w:val="23"/>
        </w:rPr>
        <w:t xml:space="preserve">community benefits, </w:t>
      </w:r>
      <w:r w:rsidR="005F25A5" w:rsidRPr="003915FA">
        <w:rPr>
          <w:color w:val="auto"/>
          <w:sz w:val="23"/>
          <w:szCs w:val="23"/>
        </w:rPr>
        <w:t>budget, sustainability</w:t>
      </w:r>
      <w:r w:rsidR="004107AA">
        <w:rPr>
          <w:color w:val="auto"/>
          <w:sz w:val="23"/>
          <w:szCs w:val="23"/>
        </w:rPr>
        <w:t>,</w:t>
      </w:r>
      <w:r w:rsidR="00472D1A">
        <w:rPr>
          <w:color w:val="auto"/>
          <w:sz w:val="23"/>
          <w:szCs w:val="23"/>
        </w:rPr>
        <w:t xml:space="preserve"> living wage</w:t>
      </w:r>
      <w:r w:rsidR="004107AA">
        <w:rPr>
          <w:color w:val="auto"/>
          <w:sz w:val="23"/>
          <w:szCs w:val="23"/>
        </w:rPr>
        <w:t xml:space="preserve"> </w:t>
      </w:r>
      <w:r w:rsidR="005F25A5" w:rsidRPr="003915FA">
        <w:rPr>
          <w:color w:val="auto"/>
          <w:sz w:val="23"/>
          <w:szCs w:val="23"/>
        </w:rPr>
        <w:t xml:space="preserve">options are </w:t>
      </w:r>
      <w:r w:rsidRPr="003915FA">
        <w:rPr>
          <w:color w:val="auto"/>
          <w:sz w:val="23"/>
          <w:szCs w:val="23"/>
        </w:rPr>
        <w:t xml:space="preserve">all </w:t>
      </w:r>
      <w:r w:rsidR="005F25A5" w:rsidRPr="003915FA">
        <w:rPr>
          <w:color w:val="auto"/>
          <w:sz w:val="23"/>
          <w:szCs w:val="23"/>
        </w:rPr>
        <w:t xml:space="preserve">are considered at </w:t>
      </w:r>
      <w:r w:rsidR="00DE7F42">
        <w:rPr>
          <w:color w:val="auto"/>
          <w:sz w:val="23"/>
          <w:szCs w:val="23"/>
        </w:rPr>
        <w:t>commodity</w:t>
      </w:r>
      <w:r w:rsidR="005F25A5" w:rsidRPr="003915FA">
        <w:rPr>
          <w:color w:val="auto"/>
          <w:sz w:val="23"/>
          <w:szCs w:val="23"/>
        </w:rPr>
        <w:t xml:space="preserve"> strategy stage</w:t>
      </w:r>
      <w:r w:rsidRPr="003915FA">
        <w:rPr>
          <w:color w:val="auto"/>
          <w:sz w:val="23"/>
          <w:szCs w:val="23"/>
        </w:rPr>
        <w:t xml:space="preserve"> </w:t>
      </w:r>
      <w:r w:rsidR="001109BF" w:rsidRPr="003915FA">
        <w:rPr>
          <w:color w:val="auto"/>
          <w:sz w:val="23"/>
          <w:szCs w:val="23"/>
        </w:rPr>
        <w:t xml:space="preserve"> </w:t>
      </w:r>
    </w:p>
    <w:p w:rsidR="001109BF" w:rsidRPr="003915FA" w:rsidRDefault="001109BF" w:rsidP="00F87926">
      <w:pPr>
        <w:pStyle w:val="Default"/>
        <w:numPr>
          <w:ilvl w:val="0"/>
          <w:numId w:val="4"/>
        </w:numPr>
        <w:rPr>
          <w:color w:val="auto"/>
          <w:sz w:val="23"/>
          <w:szCs w:val="23"/>
        </w:rPr>
      </w:pPr>
      <w:r w:rsidRPr="003915FA">
        <w:rPr>
          <w:color w:val="auto"/>
          <w:sz w:val="23"/>
          <w:szCs w:val="23"/>
        </w:rPr>
        <w:t>The process will be based on a clear analysi</w:t>
      </w:r>
      <w:r w:rsidR="008300CC" w:rsidRPr="003915FA">
        <w:rPr>
          <w:color w:val="auto"/>
          <w:sz w:val="23"/>
          <w:szCs w:val="23"/>
        </w:rPr>
        <w:t>s of need and desired outcomes</w:t>
      </w:r>
    </w:p>
    <w:p w:rsidR="001109BF" w:rsidRPr="003915FA" w:rsidRDefault="001109BF" w:rsidP="00F87926">
      <w:pPr>
        <w:pStyle w:val="Default"/>
        <w:numPr>
          <w:ilvl w:val="0"/>
          <w:numId w:val="4"/>
        </w:numPr>
        <w:rPr>
          <w:color w:val="auto"/>
          <w:sz w:val="23"/>
          <w:szCs w:val="23"/>
        </w:rPr>
      </w:pPr>
      <w:r w:rsidRPr="003915FA">
        <w:rPr>
          <w:color w:val="auto"/>
          <w:sz w:val="23"/>
          <w:szCs w:val="23"/>
        </w:rPr>
        <w:t xml:space="preserve">The decision making processes will be </w:t>
      </w:r>
      <w:r w:rsidR="00A30D74" w:rsidRPr="003915FA">
        <w:rPr>
          <w:color w:val="auto"/>
          <w:sz w:val="23"/>
          <w:szCs w:val="23"/>
        </w:rPr>
        <w:t>fair, equal and transparent</w:t>
      </w:r>
    </w:p>
    <w:p w:rsidR="001109BF" w:rsidRPr="003915FA" w:rsidRDefault="001109BF" w:rsidP="00F87926">
      <w:pPr>
        <w:pStyle w:val="Default"/>
        <w:numPr>
          <w:ilvl w:val="0"/>
          <w:numId w:val="4"/>
        </w:numPr>
        <w:rPr>
          <w:color w:val="auto"/>
          <w:sz w:val="23"/>
          <w:szCs w:val="23"/>
        </w:rPr>
      </w:pPr>
      <w:r w:rsidRPr="003915FA">
        <w:rPr>
          <w:color w:val="auto"/>
          <w:sz w:val="23"/>
          <w:szCs w:val="23"/>
        </w:rPr>
        <w:t>The process will be equit</w:t>
      </w:r>
      <w:r w:rsidR="008300CC" w:rsidRPr="003915FA">
        <w:rPr>
          <w:color w:val="auto"/>
          <w:sz w:val="23"/>
          <w:szCs w:val="23"/>
        </w:rPr>
        <w:t>able, measurable and achievable</w:t>
      </w:r>
      <w:r w:rsidRPr="003915FA">
        <w:rPr>
          <w:color w:val="auto"/>
          <w:sz w:val="23"/>
          <w:szCs w:val="23"/>
        </w:rPr>
        <w:t xml:space="preserve"> </w:t>
      </w:r>
    </w:p>
    <w:p w:rsidR="001109BF" w:rsidRPr="003915FA" w:rsidRDefault="001109BF" w:rsidP="00F87926">
      <w:pPr>
        <w:pStyle w:val="Default"/>
        <w:numPr>
          <w:ilvl w:val="0"/>
          <w:numId w:val="4"/>
        </w:numPr>
        <w:rPr>
          <w:color w:val="auto"/>
          <w:sz w:val="23"/>
          <w:szCs w:val="23"/>
        </w:rPr>
      </w:pPr>
      <w:r w:rsidRPr="003915FA">
        <w:rPr>
          <w:color w:val="auto"/>
          <w:sz w:val="23"/>
          <w:szCs w:val="23"/>
        </w:rPr>
        <w:t>The provision will be sustainab</w:t>
      </w:r>
      <w:r w:rsidR="008300CC" w:rsidRPr="003915FA">
        <w:rPr>
          <w:color w:val="auto"/>
          <w:sz w:val="23"/>
          <w:szCs w:val="23"/>
        </w:rPr>
        <w:t>le for the life of the</w:t>
      </w:r>
      <w:r w:rsidR="007814FB" w:rsidRPr="003915FA">
        <w:rPr>
          <w:color w:val="auto"/>
          <w:sz w:val="23"/>
          <w:szCs w:val="23"/>
        </w:rPr>
        <w:t xml:space="preserve"> goods, works or </w:t>
      </w:r>
      <w:r w:rsidR="008300CC" w:rsidRPr="003915FA">
        <w:rPr>
          <w:color w:val="auto"/>
          <w:sz w:val="23"/>
          <w:szCs w:val="23"/>
        </w:rPr>
        <w:t>service</w:t>
      </w:r>
      <w:r w:rsidR="007814FB" w:rsidRPr="003915FA">
        <w:rPr>
          <w:color w:val="auto"/>
          <w:sz w:val="23"/>
          <w:szCs w:val="23"/>
        </w:rPr>
        <w:t>s</w:t>
      </w:r>
    </w:p>
    <w:p w:rsidR="001109BF" w:rsidRPr="003915FA" w:rsidRDefault="001109BF" w:rsidP="00F87926">
      <w:pPr>
        <w:pStyle w:val="Default"/>
        <w:numPr>
          <w:ilvl w:val="0"/>
          <w:numId w:val="4"/>
        </w:numPr>
        <w:rPr>
          <w:color w:val="auto"/>
          <w:sz w:val="23"/>
          <w:szCs w:val="23"/>
        </w:rPr>
      </w:pPr>
      <w:r w:rsidRPr="003915FA">
        <w:rPr>
          <w:color w:val="auto"/>
          <w:sz w:val="23"/>
          <w:szCs w:val="23"/>
        </w:rPr>
        <w:t xml:space="preserve">The process will support innovative, effective, fit for purpose solutions to </w:t>
      </w:r>
      <w:r w:rsidR="006D21A7" w:rsidRPr="003915FA">
        <w:rPr>
          <w:color w:val="auto"/>
          <w:sz w:val="23"/>
          <w:szCs w:val="23"/>
        </w:rPr>
        <w:t xml:space="preserve">secure </w:t>
      </w:r>
      <w:r w:rsidR="008300CC" w:rsidRPr="003915FA">
        <w:rPr>
          <w:color w:val="auto"/>
          <w:sz w:val="23"/>
          <w:szCs w:val="23"/>
        </w:rPr>
        <w:t>the required provision</w:t>
      </w:r>
      <w:r w:rsidRPr="003915FA">
        <w:rPr>
          <w:color w:val="auto"/>
          <w:sz w:val="23"/>
          <w:szCs w:val="23"/>
        </w:rPr>
        <w:t xml:space="preserve"> </w:t>
      </w:r>
    </w:p>
    <w:p w:rsidR="001109BF" w:rsidRPr="003915FA" w:rsidRDefault="001109BF" w:rsidP="00F87926">
      <w:pPr>
        <w:pStyle w:val="Default"/>
        <w:numPr>
          <w:ilvl w:val="0"/>
          <w:numId w:val="4"/>
        </w:numPr>
        <w:rPr>
          <w:color w:val="auto"/>
          <w:sz w:val="23"/>
          <w:szCs w:val="23"/>
        </w:rPr>
      </w:pPr>
      <w:r w:rsidRPr="003915FA">
        <w:rPr>
          <w:color w:val="auto"/>
          <w:sz w:val="23"/>
          <w:szCs w:val="23"/>
        </w:rPr>
        <w:t xml:space="preserve">The process will ensure that services </w:t>
      </w:r>
      <w:r w:rsidR="00F62D84" w:rsidRPr="003915FA">
        <w:rPr>
          <w:color w:val="auto"/>
          <w:sz w:val="23"/>
          <w:szCs w:val="23"/>
        </w:rPr>
        <w:t>procured</w:t>
      </w:r>
      <w:r w:rsidRPr="003915FA">
        <w:rPr>
          <w:color w:val="auto"/>
          <w:sz w:val="23"/>
          <w:szCs w:val="23"/>
        </w:rPr>
        <w:t xml:space="preserve"> will have demonstrated their effectiveness </w:t>
      </w:r>
      <w:r w:rsidR="008300CC" w:rsidRPr="003915FA">
        <w:rPr>
          <w:color w:val="auto"/>
          <w:sz w:val="23"/>
          <w:szCs w:val="23"/>
        </w:rPr>
        <w:t>through research and evaluation</w:t>
      </w:r>
      <w:r w:rsidRPr="003915FA">
        <w:rPr>
          <w:color w:val="auto"/>
          <w:sz w:val="23"/>
          <w:szCs w:val="23"/>
        </w:rPr>
        <w:t xml:space="preserve"> </w:t>
      </w:r>
    </w:p>
    <w:p w:rsidR="006D21A7" w:rsidRPr="003915FA" w:rsidRDefault="006D21A7" w:rsidP="00F87926">
      <w:pPr>
        <w:pStyle w:val="Default"/>
        <w:numPr>
          <w:ilvl w:val="0"/>
          <w:numId w:val="4"/>
        </w:numPr>
        <w:rPr>
          <w:color w:val="auto"/>
          <w:sz w:val="23"/>
          <w:szCs w:val="23"/>
        </w:rPr>
      </w:pPr>
      <w:r w:rsidRPr="003915FA">
        <w:rPr>
          <w:color w:val="auto"/>
          <w:sz w:val="23"/>
          <w:szCs w:val="23"/>
        </w:rPr>
        <w:t>Improved access and accuracy of management information to improve the decision making process</w:t>
      </w:r>
    </w:p>
    <w:p w:rsidR="001109BF" w:rsidRPr="003915FA" w:rsidRDefault="00F62D84" w:rsidP="00F87926">
      <w:pPr>
        <w:pStyle w:val="Default"/>
        <w:numPr>
          <w:ilvl w:val="0"/>
          <w:numId w:val="4"/>
        </w:numPr>
        <w:rPr>
          <w:color w:val="auto"/>
          <w:sz w:val="23"/>
          <w:szCs w:val="23"/>
        </w:rPr>
      </w:pPr>
      <w:r w:rsidRPr="003915FA">
        <w:rPr>
          <w:color w:val="auto"/>
          <w:sz w:val="23"/>
          <w:szCs w:val="23"/>
        </w:rPr>
        <w:t>Procuring goods, works or services</w:t>
      </w:r>
      <w:r w:rsidR="001109BF" w:rsidRPr="003915FA">
        <w:rPr>
          <w:color w:val="auto"/>
          <w:sz w:val="23"/>
          <w:szCs w:val="23"/>
        </w:rPr>
        <w:t xml:space="preserve"> will always involve clear specifications, contracts and agreements and will outline the level of service to be provided and the outcomes to be achieved which are to be evalu</w:t>
      </w:r>
      <w:r w:rsidR="008300CC" w:rsidRPr="003915FA">
        <w:rPr>
          <w:color w:val="auto"/>
          <w:sz w:val="23"/>
          <w:szCs w:val="23"/>
        </w:rPr>
        <w:t>ated against specific criteria</w:t>
      </w:r>
    </w:p>
    <w:p w:rsidR="00A30D74" w:rsidRPr="003915FA" w:rsidRDefault="00A30D74" w:rsidP="00F87926">
      <w:pPr>
        <w:pStyle w:val="Default"/>
        <w:numPr>
          <w:ilvl w:val="0"/>
          <w:numId w:val="4"/>
        </w:numPr>
        <w:rPr>
          <w:color w:val="auto"/>
          <w:sz w:val="23"/>
          <w:szCs w:val="23"/>
        </w:rPr>
      </w:pPr>
      <w:r w:rsidRPr="003915FA">
        <w:rPr>
          <w:color w:val="auto"/>
          <w:sz w:val="23"/>
          <w:szCs w:val="23"/>
        </w:rPr>
        <w:lastRenderedPageBreak/>
        <w:t>Adoption of a category management approach to all procurement related activity</w:t>
      </w:r>
    </w:p>
    <w:p w:rsidR="006D21A7" w:rsidRPr="003915FA" w:rsidRDefault="006D21A7" w:rsidP="00F87926">
      <w:pPr>
        <w:pStyle w:val="Default"/>
        <w:numPr>
          <w:ilvl w:val="0"/>
          <w:numId w:val="4"/>
        </w:numPr>
        <w:rPr>
          <w:color w:val="auto"/>
          <w:sz w:val="23"/>
          <w:szCs w:val="23"/>
        </w:rPr>
      </w:pPr>
      <w:r w:rsidRPr="003915FA">
        <w:rPr>
          <w:color w:val="auto"/>
          <w:sz w:val="23"/>
          <w:szCs w:val="23"/>
        </w:rPr>
        <w:t>Standardisation and rationali</w:t>
      </w:r>
      <w:r w:rsidR="00A30D74" w:rsidRPr="003915FA">
        <w:rPr>
          <w:color w:val="auto"/>
          <w:sz w:val="23"/>
          <w:szCs w:val="23"/>
        </w:rPr>
        <w:t>s</w:t>
      </w:r>
      <w:r w:rsidRPr="003915FA">
        <w:rPr>
          <w:color w:val="auto"/>
          <w:sz w:val="23"/>
          <w:szCs w:val="23"/>
        </w:rPr>
        <w:t xml:space="preserve">ation of procurement processes and procedures </w:t>
      </w:r>
    </w:p>
    <w:p w:rsidR="004107AA" w:rsidRPr="004107AA" w:rsidRDefault="006D21A7" w:rsidP="00F87926">
      <w:pPr>
        <w:pStyle w:val="Default"/>
        <w:numPr>
          <w:ilvl w:val="0"/>
          <w:numId w:val="4"/>
        </w:numPr>
        <w:rPr>
          <w:color w:val="auto"/>
          <w:sz w:val="23"/>
          <w:szCs w:val="23"/>
        </w:rPr>
      </w:pPr>
      <w:r w:rsidRPr="003915FA">
        <w:rPr>
          <w:color w:val="auto"/>
          <w:sz w:val="23"/>
          <w:szCs w:val="23"/>
        </w:rPr>
        <w:t>Consistent approach to supplier and contract management in order to maximise efficiencies, savings and to enhance improved service delivery</w:t>
      </w:r>
    </w:p>
    <w:p w:rsidR="00BC32DB" w:rsidRDefault="00E30844" w:rsidP="00F87926">
      <w:pPr>
        <w:pStyle w:val="Default"/>
        <w:numPr>
          <w:ilvl w:val="0"/>
          <w:numId w:val="4"/>
        </w:numPr>
        <w:rPr>
          <w:color w:val="auto"/>
          <w:sz w:val="23"/>
          <w:szCs w:val="23"/>
        </w:rPr>
      </w:pPr>
      <w:r>
        <w:rPr>
          <w:color w:val="auto"/>
          <w:sz w:val="23"/>
          <w:szCs w:val="23"/>
        </w:rPr>
        <w:t xml:space="preserve">Continue to develop the Council’s purchasing and e-procurement systems to </w:t>
      </w:r>
      <w:r w:rsidR="00E14134" w:rsidRPr="003915FA">
        <w:rPr>
          <w:color w:val="auto"/>
          <w:sz w:val="23"/>
          <w:szCs w:val="23"/>
        </w:rPr>
        <w:t xml:space="preserve">maximise </w:t>
      </w:r>
      <w:r>
        <w:rPr>
          <w:color w:val="auto"/>
          <w:sz w:val="23"/>
          <w:szCs w:val="23"/>
        </w:rPr>
        <w:t>contract compliance, management information, supplier management and to standardise ordering and invoicing procedures</w:t>
      </w:r>
    </w:p>
    <w:p w:rsidR="00E30844" w:rsidRPr="003915FA" w:rsidRDefault="00E30844" w:rsidP="00F87926">
      <w:pPr>
        <w:pStyle w:val="Default"/>
        <w:numPr>
          <w:ilvl w:val="0"/>
          <w:numId w:val="4"/>
        </w:numPr>
        <w:rPr>
          <w:color w:val="auto"/>
          <w:sz w:val="23"/>
          <w:szCs w:val="23"/>
        </w:rPr>
      </w:pPr>
      <w:r>
        <w:rPr>
          <w:color w:val="auto"/>
          <w:sz w:val="23"/>
          <w:szCs w:val="23"/>
        </w:rPr>
        <w:t>Adopt where appropriate the use of national e-systems eg: PECOS, PCS, PCS-T, CCM</w:t>
      </w:r>
    </w:p>
    <w:p w:rsidR="006D21A7" w:rsidRPr="003915FA" w:rsidRDefault="006D21A7" w:rsidP="00F87926">
      <w:pPr>
        <w:pStyle w:val="Default"/>
        <w:numPr>
          <w:ilvl w:val="0"/>
          <w:numId w:val="4"/>
        </w:numPr>
        <w:rPr>
          <w:color w:val="auto"/>
          <w:sz w:val="23"/>
          <w:szCs w:val="23"/>
        </w:rPr>
      </w:pPr>
      <w:r w:rsidRPr="003915FA">
        <w:rPr>
          <w:color w:val="auto"/>
          <w:sz w:val="23"/>
          <w:szCs w:val="23"/>
        </w:rPr>
        <w:t>Improved communication, advice and guidance to support the local businesses, SME’s and third sector organisations</w:t>
      </w:r>
      <w:r w:rsidR="00B87EFD" w:rsidRPr="003915FA">
        <w:rPr>
          <w:color w:val="auto"/>
          <w:sz w:val="23"/>
          <w:szCs w:val="23"/>
        </w:rPr>
        <w:t xml:space="preserve"> to improve access to procurement opportunities</w:t>
      </w:r>
      <w:r w:rsidR="004107AA">
        <w:rPr>
          <w:color w:val="auto"/>
          <w:sz w:val="23"/>
          <w:szCs w:val="23"/>
        </w:rPr>
        <w:t xml:space="preserve"> eg: low value quick quotes, small ‘lot’ tenders, reserved/supported businesses</w:t>
      </w:r>
    </w:p>
    <w:p w:rsidR="006D21A7" w:rsidRPr="003915FA" w:rsidRDefault="006F0E92" w:rsidP="00F87926">
      <w:pPr>
        <w:pStyle w:val="Default"/>
        <w:numPr>
          <w:ilvl w:val="0"/>
          <w:numId w:val="4"/>
        </w:numPr>
        <w:rPr>
          <w:color w:val="auto"/>
          <w:sz w:val="23"/>
          <w:szCs w:val="23"/>
        </w:rPr>
      </w:pPr>
      <w:r w:rsidRPr="003915FA">
        <w:rPr>
          <w:color w:val="auto"/>
          <w:sz w:val="23"/>
          <w:szCs w:val="23"/>
        </w:rPr>
        <w:t xml:space="preserve">Recognised as being at the forefront of collaborative and shared services, working with </w:t>
      </w:r>
      <w:r w:rsidR="00B87EFD" w:rsidRPr="003915FA">
        <w:rPr>
          <w:color w:val="auto"/>
          <w:sz w:val="23"/>
          <w:szCs w:val="23"/>
        </w:rPr>
        <w:t xml:space="preserve">Scottish Procurement, Scotland Excel and </w:t>
      </w:r>
      <w:r w:rsidRPr="003915FA">
        <w:rPr>
          <w:color w:val="auto"/>
          <w:sz w:val="23"/>
          <w:szCs w:val="23"/>
        </w:rPr>
        <w:t>other public sector/third sector bodies</w:t>
      </w:r>
    </w:p>
    <w:p w:rsidR="006F0E92" w:rsidRPr="003915FA" w:rsidRDefault="00B87EFD" w:rsidP="00F87926">
      <w:pPr>
        <w:pStyle w:val="Default"/>
        <w:numPr>
          <w:ilvl w:val="0"/>
          <w:numId w:val="4"/>
        </w:numPr>
        <w:rPr>
          <w:color w:val="auto"/>
          <w:sz w:val="23"/>
          <w:szCs w:val="23"/>
        </w:rPr>
      </w:pPr>
      <w:r w:rsidRPr="003915FA">
        <w:rPr>
          <w:color w:val="auto"/>
          <w:sz w:val="23"/>
          <w:szCs w:val="23"/>
        </w:rPr>
        <w:t>Create an environment where our people are provided with the skills, knowledge, training and resources to embed the vision, aims and objectives of the procurement strategy</w:t>
      </w:r>
    </w:p>
    <w:p w:rsidR="00A30D74" w:rsidRDefault="00BC32DB" w:rsidP="00F87926">
      <w:pPr>
        <w:pStyle w:val="Default"/>
        <w:numPr>
          <w:ilvl w:val="0"/>
          <w:numId w:val="4"/>
        </w:numPr>
        <w:rPr>
          <w:color w:val="auto"/>
          <w:sz w:val="23"/>
          <w:szCs w:val="23"/>
        </w:rPr>
      </w:pPr>
      <w:r w:rsidRPr="003915FA">
        <w:rPr>
          <w:color w:val="auto"/>
          <w:sz w:val="23"/>
          <w:szCs w:val="23"/>
        </w:rPr>
        <w:t>Build on our ‘improved performance’ status achieved in the 2013 Procurement Capability Assessment (PCA) and to move toward the ‘superior performance’ level</w:t>
      </w:r>
    </w:p>
    <w:p w:rsidR="00DA575B" w:rsidRPr="003915FA" w:rsidRDefault="00DA575B" w:rsidP="00DA575B">
      <w:pPr>
        <w:pStyle w:val="Default"/>
        <w:ind w:left="720"/>
        <w:rPr>
          <w:color w:val="auto"/>
          <w:sz w:val="23"/>
          <w:szCs w:val="23"/>
        </w:rPr>
      </w:pPr>
    </w:p>
    <w:p w:rsidR="00341074" w:rsidRDefault="00CD330A" w:rsidP="001312E5">
      <w:pPr>
        <w:pStyle w:val="Default"/>
        <w:jc w:val="both"/>
        <w:rPr>
          <w:b/>
          <w:sz w:val="22"/>
          <w:szCs w:val="22"/>
        </w:rPr>
      </w:pPr>
      <w:r>
        <w:rPr>
          <w:b/>
          <w:sz w:val="22"/>
          <w:szCs w:val="22"/>
        </w:rPr>
        <w:t>3</w:t>
      </w:r>
      <w:r w:rsidR="00341074">
        <w:rPr>
          <w:b/>
          <w:sz w:val="22"/>
          <w:szCs w:val="22"/>
        </w:rPr>
        <w:t xml:space="preserve">. </w:t>
      </w:r>
      <w:r>
        <w:rPr>
          <w:b/>
          <w:sz w:val="22"/>
          <w:szCs w:val="22"/>
        </w:rPr>
        <w:tab/>
      </w:r>
      <w:r w:rsidR="00341074" w:rsidRPr="00341074">
        <w:rPr>
          <w:b/>
          <w:sz w:val="22"/>
          <w:szCs w:val="22"/>
        </w:rPr>
        <w:t xml:space="preserve">Procurement Reform </w:t>
      </w:r>
    </w:p>
    <w:p w:rsidR="00EA7E7B" w:rsidRDefault="00EA7E7B" w:rsidP="001312E5">
      <w:pPr>
        <w:shd w:val="clear" w:color="auto" w:fill="FFFFFF"/>
        <w:spacing w:before="100" w:beforeAutospacing="1" w:after="240" w:line="240" w:lineRule="auto"/>
        <w:jc w:val="both"/>
        <w:rPr>
          <w:rFonts w:ascii="Arial" w:eastAsia="Times New Roman" w:hAnsi="Arial" w:cs="Arial"/>
          <w:color w:val="000000"/>
        </w:rPr>
      </w:pPr>
      <w:r w:rsidRPr="00EA7E7B">
        <w:rPr>
          <w:rFonts w:ascii="Arial" w:eastAsia="Times New Roman" w:hAnsi="Arial" w:cs="Arial"/>
          <w:color w:val="000000"/>
        </w:rPr>
        <w:t xml:space="preserve">The Procurement Reform (Scotland) Bill was introduced to the Scottish Parliament on 3 October 2013. </w:t>
      </w:r>
    </w:p>
    <w:p w:rsidR="00EA7E7B" w:rsidRDefault="00EA7E7B" w:rsidP="001312E5">
      <w:pPr>
        <w:shd w:val="clear" w:color="auto" w:fill="FFFFFF"/>
        <w:spacing w:before="100" w:beforeAutospacing="1" w:after="240" w:line="240" w:lineRule="auto"/>
        <w:jc w:val="both"/>
        <w:rPr>
          <w:rFonts w:ascii="Arial" w:eastAsia="Times New Roman" w:hAnsi="Arial" w:cs="Arial"/>
          <w:color w:val="000000"/>
        </w:rPr>
      </w:pPr>
      <w:r>
        <w:rPr>
          <w:rFonts w:ascii="Arial" w:eastAsia="Times New Roman" w:hAnsi="Arial" w:cs="Arial"/>
          <w:color w:val="000000"/>
        </w:rPr>
        <w:t>T</w:t>
      </w:r>
      <w:r w:rsidRPr="00EA7E7B">
        <w:rPr>
          <w:rFonts w:ascii="Arial" w:eastAsia="Times New Roman" w:hAnsi="Arial" w:cs="Arial"/>
          <w:color w:val="000000"/>
        </w:rPr>
        <w:t xml:space="preserve">he Bill is a significant element of the continuing Public Procurement Reform Programme. The Programme centres on the </w:t>
      </w:r>
      <w:hyperlink r:id="rId9" w:history="1">
        <w:r w:rsidR="00E03FFD" w:rsidRPr="00E03FFD">
          <w:rPr>
            <w:rFonts w:ascii="Arial" w:eastAsia="Times New Roman" w:hAnsi="Arial" w:cs="Arial"/>
          </w:rPr>
          <w:t>Scottish</w:t>
        </w:r>
      </w:hyperlink>
      <w:r w:rsidR="00E03FFD">
        <w:rPr>
          <w:rFonts w:ascii="Arial" w:eastAsia="Times New Roman" w:hAnsi="Arial" w:cs="Arial"/>
          <w:color w:val="000000"/>
        </w:rPr>
        <w:t xml:space="preserve"> Model of Procurement</w:t>
      </w:r>
      <w:r w:rsidRPr="00EA7E7B">
        <w:rPr>
          <w:rFonts w:ascii="Arial" w:eastAsia="Times New Roman" w:hAnsi="Arial" w:cs="Arial"/>
          <w:color w:val="000000"/>
        </w:rPr>
        <w:t>, which puts procurement at the heart of Scotland’s economic recovery. It sees procurement as an integral part of policy development and service delivery. It is a simple concept - business friendly, socially responsible. Looking at outcomes not outputs, it uses the power of public spend to deliver genuine public value beyond simply cost/quality in purchasing.</w:t>
      </w:r>
    </w:p>
    <w:p w:rsidR="009C1202" w:rsidRPr="009C1202" w:rsidRDefault="009C1202" w:rsidP="009C1202">
      <w:pPr>
        <w:shd w:val="clear" w:color="auto" w:fill="FFFFFF"/>
        <w:spacing w:before="100" w:beforeAutospacing="1" w:after="240" w:line="240" w:lineRule="auto"/>
        <w:rPr>
          <w:rFonts w:ascii="Arial" w:eastAsia="Times New Roman" w:hAnsi="Arial" w:cs="Arial"/>
          <w:color w:val="000000"/>
        </w:rPr>
      </w:pPr>
      <w:r w:rsidRPr="009C1202">
        <w:rPr>
          <w:rFonts w:ascii="Arial" w:eastAsia="Times New Roman" w:hAnsi="Arial" w:cs="Arial"/>
          <w:color w:val="000000"/>
        </w:rPr>
        <w:t>In order to realise the full potential of procurement, we need to ensure that the legal and policy frameworks for procurement are transparent, responsive and fit for purpose.</w:t>
      </w:r>
    </w:p>
    <w:p w:rsidR="009C1202" w:rsidRPr="009C1202" w:rsidRDefault="009C1202" w:rsidP="00B2476F">
      <w:pPr>
        <w:shd w:val="clear" w:color="auto" w:fill="FFFFFF"/>
        <w:spacing w:before="100" w:beforeAutospacing="1" w:line="240" w:lineRule="auto"/>
        <w:jc w:val="both"/>
        <w:rPr>
          <w:rFonts w:ascii="Arial" w:eastAsia="Times New Roman" w:hAnsi="Arial" w:cs="Arial"/>
          <w:color w:val="000000"/>
        </w:rPr>
      </w:pPr>
      <w:r w:rsidRPr="009C1202">
        <w:rPr>
          <w:rFonts w:ascii="Arial" w:eastAsia="Times New Roman" w:hAnsi="Arial" w:cs="Arial"/>
          <w:color w:val="000000"/>
        </w:rPr>
        <w:t>The Bill will establish a national legislative framework for sustainable public procurement that supports Scotland’s economic growth by delivering economic, social and environmental benefits</w:t>
      </w:r>
      <w:r w:rsidR="00D1315C">
        <w:rPr>
          <w:rFonts w:ascii="Arial" w:eastAsia="Times New Roman" w:hAnsi="Arial" w:cs="Arial"/>
          <w:color w:val="000000"/>
        </w:rPr>
        <w:t xml:space="preserve"> including community benefits</w:t>
      </w:r>
      <w:r w:rsidRPr="009C1202">
        <w:rPr>
          <w:rFonts w:ascii="Arial" w:eastAsia="Times New Roman" w:hAnsi="Arial" w:cs="Arial"/>
          <w:color w:val="000000"/>
        </w:rPr>
        <w:t>, supporting innovation and promoting processes and systems which are transparent, streamlined, standardised, proportionate, fair and business-friendly.</w:t>
      </w:r>
    </w:p>
    <w:p w:rsidR="00E03FFD" w:rsidRDefault="00E03FFD" w:rsidP="001312E5">
      <w:pPr>
        <w:shd w:val="clear" w:color="auto" w:fill="FFFFFF"/>
        <w:spacing w:before="100" w:beforeAutospacing="1" w:after="240" w:line="240" w:lineRule="auto"/>
        <w:jc w:val="both"/>
        <w:rPr>
          <w:rFonts w:ascii="Arial" w:eastAsia="Times New Roman" w:hAnsi="Arial" w:cs="Arial"/>
          <w:color w:val="000000"/>
        </w:rPr>
      </w:pPr>
      <w:r w:rsidRPr="00E03FFD">
        <w:rPr>
          <w:rFonts w:ascii="Arial" w:eastAsia="Times New Roman" w:hAnsi="Arial" w:cs="Arial"/>
          <w:noProof/>
          <w:color w:val="000000"/>
        </w:rPr>
        <w:lastRenderedPageBreak/>
        <w:drawing>
          <wp:inline distT="0" distB="0" distL="0" distR="0">
            <wp:extent cx="5940942" cy="4267200"/>
            <wp:effectExtent l="19050" t="0" r="2658" b="0"/>
            <wp:docPr id="2" name="Picture 1" descr="Scottish Model of 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ttish Model of Procurement"/>
                    <pic:cNvPicPr>
                      <a:picLocks noChangeAspect="1" noChangeArrowheads="1"/>
                    </pic:cNvPicPr>
                  </pic:nvPicPr>
                  <pic:blipFill>
                    <a:blip r:embed="rId10" cstate="print"/>
                    <a:srcRect/>
                    <a:stretch>
                      <a:fillRect/>
                    </a:stretch>
                  </pic:blipFill>
                  <pic:spPr bwMode="auto">
                    <a:xfrm>
                      <a:off x="0" y="0"/>
                      <a:ext cx="5940942" cy="4267200"/>
                    </a:xfrm>
                    <a:prstGeom prst="rect">
                      <a:avLst/>
                    </a:prstGeom>
                    <a:noFill/>
                    <a:ln w="9525">
                      <a:noFill/>
                      <a:miter lim="800000"/>
                      <a:headEnd/>
                      <a:tailEnd/>
                    </a:ln>
                  </pic:spPr>
                </pic:pic>
              </a:graphicData>
            </a:graphic>
          </wp:inline>
        </w:drawing>
      </w:r>
    </w:p>
    <w:p w:rsidR="00EA7E7B" w:rsidRDefault="00CD3A96" w:rsidP="001312E5">
      <w:pPr>
        <w:shd w:val="clear" w:color="auto" w:fill="FFFFFF"/>
        <w:spacing w:before="100" w:beforeAutospacing="1" w:after="240" w:line="240" w:lineRule="auto"/>
        <w:jc w:val="both"/>
        <w:rPr>
          <w:rFonts w:ascii="Arial" w:eastAsia="Times New Roman" w:hAnsi="Arial" w:cs="Arial"/>
          <w:color w:val="000000"/>
        </w:rPr>
      </w:pPr>
      <w:r>
        <w:rPr>
          <w:rFonts w:ascii="Arial" w:eastAsia="Times New Roman" w:hAnsi="Arial" w:cs="Arial"/>
          <w:color w:val="000000"/>
        </w:rPr>
        <w:t>T</w:t>
      </w:r>
      <w:r w:rsidR="00EA7E7B" w:rsidRPr="00EA7E7B">
        <w:rPr>
          <w:rFonts w:ascii="Arial" w:eastAsia="Times New Roman" w:hAnsi="Arial" w:cs="Arial"/>
          <w:color w:val="000000"/>
        </w:rPr>
        <w:t>he Procurement Reform (Scotland) Bill is intended to build on the work achieved so far in the reform of public procurement in Scotland. It will establish a national legislative framework for sustainable public procurement, ensuring that we maximise the economic benefit brought to Scotland from effective and efficient public procurement spend.</w:t>
      </w:r>
    </w:p>
    <w:p w:rsidR="00A9428C" w:rsidRPr="00A9428C" w:rsidRDefault="009C1202" w:rsidP="009C1202">
      <w:pPr>
        <w:pStyle w:val="Default"/>
        <w:jc w:val="both"/>
        <w:rPr>
          <w:color w:val="auto"/>
          <w:sz w:val="22"/>
          <w:szCs w:val="22"/>
        </w:rPr>
      </w:pPr>
      <w:r w:rsidRPr="00A9428C">
        <w:rPr>
          <w:color w:val="auto"/>
          <w:sz w:val="22"/>
          <w:szCs w:val="22"/>
        </w:rPr>
        <w:t>The Bill focuses on six key themes:</w:t>
      </w:r>
    </w:p>
    <w:p w:rsidR="00A9428C" w:rsidRPr="003260EC" w:rsidRDefault="00A9428C" w:rsidP="009C1202">
      <w:pPr>
        <w:pStyle w:val="Default"/>
        <w:jc w:val="both"/>
        <w:rPr>
          <w:color w:val="FF0000"/>
          <w:sz w:val="22"/>
          <w:szCs w:val="22"/>
        </w:rPr>
      </w:pPr>
    </w:p>
    <w:p w:rsidR="00A9428C" w:rsidRPr="00A9428C" w:rsidRDefault="00A9428C" w:rsidP="00F87926">
      <w:pPr>
        <w:pStyle w:val="ListParagraph"/>
        <w:numPr>
          <w:ilvl w:val="0"/>
          <w:numId w:val="2"/>
        </w:numPr>
        <w:autoSpaceDE w:val="0"/>
        <w:autoSpaceDN w:val="0"/>
        <w:adjustRightInd w:val="0"/>
        <w:spacing w:after="0" w:line="240" w:lineRule="auto"/>
        <w:rPr>
          <w:rFonts w:ascii="Arial" w:hAnsi="Arial" w:cs="Arial"/>
        </w:rPr>
      </w:pPr>
      <w:r w:rsidRPr="00A9428C">
        <w:rPr>
          <w:rFonts w:ascii="Arial" w:hAnsi="Arial" w:cs="Arial"/>
        </w:rPr>
        <w:t>Ensuring public procurement processes are transparent, streamlined,</w:t>
      </w:r>
    </w:p>
    <w:p w:rsidR="00A9428C" w:rsidRPr="00A9428C" w:rsidRDefault="00A9428C" w:rsidP="00A9428C">
      <w:pPr>
        <w:autoSpaceDE w:val="0"/>
        <w:autoSpaceDN w:val="0"/>
        <w:adjustRightInd w:val="0"/>
        <w:spacing w:after="0" w:line="240" w:lineRule="auto"/>
        <w:ind w:firstLine="720"/>
        <w:rPr>
          <w:rFonts w:ascii="Arial" w:hAnsi="Arial" w:cs="Arial"/>
        </w:rPr>
      </w:pPr>
      <w:r w:rsidRPr="00A9428C">
        <w:rPr>
          <w:rFonts w:ascii="Arial" w:hAnsi="Arial" w:cs="Arial"/>
        </w:rPr>
        <w:t>proportionate, sta</w:t>
      </w:r>
      <w:r w:rsidR="00341D62">
        <w:rPr>
          <w:rFonts w:ascii="Arial" w:hAnsi="Arial" w:cs="Arial"/>
        </w:rPr>
        <w:t>ndardised and business-friendly</w:t>
      </w:r>
    </w:p>
    <w:p w:rsidR="00A9428C" w:rsidRPr="00A9428C" w:rsidRDefault="00A9428C" w:rsidP="00F87926">
      <w:pPr>
        <w:pStyle w:val="ListParagraph"/>
        <w:numPr>
          <w:ilvl w:val="0"/>
          <w:numId w:val="2"/>
        </w:numPr>
        <w:autoSpaceDE w:val="0"/>
        <w:autoSpaceDN w:val="0"/>
        <w:adjustRightInd w:val="0"/>
        <w:spacing w:after="0" w:line="240" w:lineRule="auto"/>
        <w:rPr>
          <w:rFonts w:ascii="Arial" w:hAnsi="Arial" w:cs="Arial"/>
        </w:rPr>
      </w:pPr>
      <w:r w:rsidRPr="00A9428C">
        <w:rPr>
          <w:rFonts w:ascii="Arial" w:hAnsi="Arial" w:cs="Arial"/>
        </w:rPr>
        <w:t>Making it easier for business (particularly newer businesses, small and</w:t>
      </w:r>
    </w:p>
    <w:p w:rsidR="00A9428C" w:rsidRPr="00A9428C" w:rsidRDefault="00A9428C" w:rsidP="00A9428C">
      <w:pPr>
        <w:autoSpaceDE w:val="0"/>
        <w:autoSpaceDN w:val="0"/>
        <w:adjustRightInd w:val="0"/>
        <w:spacing w:after="0" w:line="240" w:lineRule="auto"/>
        <w:ind w:firstLine="720"/>
        <w:rPr>
          <w:rFonts w:ascii="Arial" w:hAnsi="Arial" w:cs="Arial"/>
        </w:rPr>
      </w:pPr>
      <w:r w:rsidRPr="00A9428C">
        <w:rPr>
          <w:rFonts w:ascii="Arial" w:hAnsi="Arial" w:cs="Arial"/>
        </w:rPr>
        <w:t>medium-sized enterprises (SME</w:t>
      </w:r>
      <w:r w:rsidR="00877F37">
        <w:rPr>
          <w:rFonts w:ascii="Arial" w:hAnsi="Arial" w:cs="Arial"/>
        </w:rPr>
        <w:t>’</w:t>
      </w:r>
      <w:r w:rsidRPr="00A9428C">
        <w:rPr>
          <w:rFonts w:ascii="Arial" w:hAnsi="Arial" w:cs="Arial"/>
        </w:rPr>
        <w:t>s) and the third sector) to access public</w:t>
      </w:r>
    </w:p>
    <w:p w:rsidR="00A9428C" w:rsidRPr="00A9428C" w:rsidRDefault="00A9428C" w:rsidP="00A9428C">
      <w:pPr>
        <w:autoSpaceDE w:val="0"/>
        <w:autoSpaceDN w:val="0"/>
        <w:adjustRightInd w:val="0"/>
        <w:spacing w:after="0" w:line="240" w:lineRule="auto"/>
        <w:ind w:firstLine="720"/>
        <w:rPr>
          <w:rFonts w:ascii="Arial" w:hAnsi="Arial" w:cs="Arial"/>
        </w:rPr>
      </w:pPr>
      <w:r w:rsidRPr="00A9428C">
        <w:rPr>
          <w:rFonts w:ascii="Arial" w:hAnsi="Arial" w:cs="Arial"/>
        </w:rPr>
        <w:t>contract opportunities a</w:t>
      </w:r>
      <w:r w:rsidR="00341D62">
        <w:rPr>
          <w:rFonts w:ascii="Arial" w:hAnsi="Arial" w:cs="Arial"/>
        </w:rPr>
        <w:t>nd sub-contracting requirements</w:t>
      </w:r>
    </w:p>
    <w:p w:rsidR="00A9428C" w:rsidRPr="00A9428C" w:rsidRDefault="00A9428C" w:rsidP="00F87926">
      <w:pPr>
        <w:pStyle w:val="ListParagraph"/>
        <w:numPr>
          <w:ilvl w:val="0"/>
          <w:numId w:val="2"/>
        </w:numPr>
        <w:autoSpaceDE w:val="0"/>
        <w:autoSpaceDN w:val="0"/>
        <w:adjustRightInd w:val="0"/>
        <w:spacing w:after="0" w:line="240" w:lineRule="auto"/>
        <w:rPr>
          <w:rFonts w:ascii="Arial" w:hAnsi="Arial" w:cs="Arial"/>
        </w:rPr>
      </w:pPr>
      <w:r w:rsidRPr="00A9428C">
        <w:rPr>
          <w:rFonts w:ascii="Arial" w:hAnsi="Arial" w:cs="Arial"/>
        </w:rPr>
        <w:t xml:space="preserve">Smarter use of public procurement to </w:t>
      </w:r>
      <w:r w:rsidR="00341D62">
        <w:rPr>
          <w:rFonts w:ascii="Arial" w:hAnsi="Arial" w:cs="Arial"/>
        </w:rPr>
        <w:t>encourage innovation and growth</w:t>
      </w:r>
    </w:p>
    <w:p w:rsidR="00A9428C" w:rsidRPr="00A9428C" w:rsidRDefault="00A9428C" w:rsidP="00F87926">
      <w:pPr>
        <w:pStyle w:val="ListParagraph"/>
        <w:numPr>
          <w:ilvl w:val="0"/>
          <w:numId w:val="2"/>
        </w:numPr>
        <w:autoSpaceDE w:val="0"/>
        <w:autoSpaceDN w:val="0"/>
        <w:adjustRightInd w:val="0"/>
        <w:spacing w:after="0" w:line="240" w:lineRule="auto"/>
        <w:rPr>
          <w:rFonts w:ascii="Arial" w:hAnsi="Arial" w:cs="Arial"/>
        </w:rPr>
      </w:pPr>
      <w:r w:rsidRPr="00A9428C">
        <w:rPr>
          <w:rFonts w:ascii="Arial" w:hAnsi="Arial" w:cs="Arial"/>
        </w:rPr>
        <w:t>Taking account of social and environmental sustainability issues through</w:t>
      </w:r>
    </w:p>
    <w:p w:rsidR="00A9428C" w:rsidRPr="00A9428C" w:rsidRDefault="00341D62" w:rsidP="00A9428C">
      <w:pPr>
        <w:autoSpaceDE w:val="0"/>
        <w:autoSpaceDN w:val="0"/>
        <w:adjustRightInd w:val="0"/>
        <w:spacing w:after="0" w:line="240" w:lineRule="auto"/>
        <w:ind w:firstLine="720"/>
        <w:rPr>
          <w:rFonts w:ascii="Arial" w:hAnsi="Arial" w:cs="Arial"/>
        </w:rPr>
      </w:pPr>
      <w:r>
        <w:rPr>
          <w:rFonts w:ascii="Arial" w:hAnsi="Arial" w:cs="Arial"/>
        </w:rPr>
        <w:t>public procurement</w:t>
      </w:r>
    </w:p>
    <w:p w:rsidR="00A9428C" w:rsidRPr="00A9428C" w:rsidRDefault="00A9428C" w:rsidP="00F87926">
      <w:pPr>
        <w:pStyle w:val="ListParagraph"/>
        <w:numPr>
          <w:ilvl w:val="0"/>
          <w:numId w:val="3"/>
        </w:numPr>
        <w:autoSpaceDE w:val="0"/>
        <w:autoSpaceDN w:val="0"/>
        <w:adjustRightInd w:val="0"/>
        <w:spacing w:after="0" w:line="240" w:lineRule="auto"/>
        <w:rPr>
          <w:rFonts w:ascii="Arial" w:hAnsi="Arial" w:cs="Arial"/>
        </w:rPr>
      </w:pPr>
      <w:r w:rsidRPr="00A9428C">
        <w:rPr>
          <w:rFonts w:ascii="Arial" w:hAnsi="Arial" w:cs="Arial"/>
        </w:rPr>
        <w:t>Dealing with inappropriate conduc</w:t>
      </w:r>
      <w:r w:rsidR="00341D62">
        <w:rPr>
          <w:rFonts w:ascii="Arial" w:hAnsi="Arial" w:cs="Arial"/>
        </w:rPr>
        <w:t>t and poor performing suppliers</w:t>
      </w:r>
    </w:p>
    <w:p w:rsidR="00DE1231" w:rsidRPr="00167F61" w:rsidRDefault="00A9428C" w:rsidP="00F87926">
      <w:pPr>
        <w:pStyle w:val="Default"/>
        <w:numPr>
          <w:ilvl w:val="0"/>
          <w:numId w:val="3"/>
        </w:numPr>
        <w:jc w:val="both"/>
        <w:rPr>
          <w:b/>
          <w:sz w:val="22"/>
          <w:szCs w:val="22"/>
        </w:rPr>
      </w:pPr>
      <w:r w:rsidRPr="00A9428C">
        <w:rPr>
          <w:sz w:val="22"/>
          <w:szCs w:val="22"/>
        </w:rPr>
        <w:t>Application and compliance</w:t>
      </w:r>
    </w:p>
    <w:p w:rsidR="00167F61" w:rsidRPr="00D253F3" w:rsidRDefault="00167F61" w:rsidP="00167F61">
      <w:pPr>
        <w:pStyle w:val="Default"/>
        <w:ind w:left="720"/>
        <w:jc w:val="both"/>
        <w:rPr>
          <w:b/>
          <w:sz w:val="22"/>
          <w:szCs w:val="22"/>
        </w:rPr>
      </w:pPr>
    </w:p>
    <w:p w:rsidR="00F87926" w:rsidRDefault="00672A33" w:rsidP="00F87926">
      <w:pPr>
        <w:shd w:val="clear" w:color="auto" w:fill="FFFFFF"/>
        <w:spacing w:after="0" w:line="240" w:lineRule="auto"/>
        <w:jc w:val="both"/>
        <w:rPr>
          <w:rFonts w:ascii="Arial" w:hAnsi="Arial" w:cs="Arial"/>
        </w:rPr>
      </w:pPr>
      <w:r w:rsidRPr="00672A33">
        <w:rPr>
          <w:rFonts w:ascii="Arial" w:eastAsia="Times New Roman" w:hAnsi="Arial" w:cs="Arial"/>
          <w:color w:val="000000"/>
          <w:lang w:eastAsia="en-US"/>
        </w:rPr>
        <w:t xml:space="preserve">The new EU Directives </w:t>
      </w:r>
      <w:r w:rsidR="00310872">
        <w:rPr>
          <w:rFonts w:ascii="Arial" w:eastAsia="Times New Roman" w:hAnsi="Arial" w:cs="Arial"/>
          <w:color w:val="000000"/>
          <w:lang w:eastAsia="en-US"/>
        </w:rPr>
        <w:t>came</w:t>
      </w:r>
      <w:r w:rsidRPr="00672A33">
        <w:rPr>
          <w:rFonts w:ascii="Arial" w:eastAsia="Times New Roman" w:hAnsi="Arial" w:cs="Arial"/>
          <w:color w:val="000000"/>
          <w:lang w:eastAsia="en-US"/>
        </w:rPr>
        <w:t xml:space="preserve"> into force on 17 April 2014.  The Directives are aimed at simplifying public procurement and improving access to public contracts for small and </w:t>
      </w:r>
      <w:r>
        <w:rPr>
          <w:rFonts w:ascii="Arial" w:eastAsia="Times New Roman" w:hAnsi="Arial" w:cs="Arial"/>
          <w:color w:val="000000"/>
          <w:lang w:eastAsia="en-US"/>
        </w:rPr>
        <w:t>m</w:t>
      </w:r>
      <w:r w:rsidRPr="00672A33">
        <w:rPr>
          <w:rFonts w:ascii="Arial" w:eastAsia="Times New Roman" w:hAnsi="Arial" w:cs="Arial"/>
          <w:color w:val="000000"/>
          <w:lang w:eastAsia="en-US"/>
        </w:rPr>
        <w:t xml:space="preserve">edium-sized enterprises. </w:t>
      </w:r>
      <w:r w:rsidR="00167F61">
        <w:rPr>
          <w:rFonts w:ascii="Arial" w:hAnsi="Arial" w:cs="Arial"/>
        </w:rPr>
        <w:t xml:space="preserve">It is our intention to exploit to the maximum extent the potential within the Procurement Directives to assist the local economy. </w:t>
      </w:r>
      <w:r w:rsidRPr="00672A33">
        <w:rPr>
          <w:rFonts w:ascii="Arial" w:eastAsia="Times New Roman" w:hAnsi="Arial" w:cs="Arial"/>
          <w:color w:val="000000"/>
          <w:lang w:eastAsia="en-US"/>
        </w:rPr>
        <w:t xml:space="preserve"> The Council will have two years in which to implement, or ‘transpose’, the Directives. </w:t>
      </w:r>
      <w:r w:rsidRPr="00672A33">
        <w:rPr>
          <w:rFonts w:ascii="Arial" w:hAnsi="Arial" w:cs="Arial"/>
          <w:color w:val="000000"/>
        </w:rPr>
        <w:t xml:space="preserve">This timetable will also allow the Scottish Government to work on transposing the Directives to be co-ordinated with any work needed to develop secondary legislation or statutory guidance which may arise from the </w:t>
      </w:r>
      <w:r w:rsidRPr="00672A33">
        <w:rPr>
          <w:rFonts w:ascii="Arial" w:hAnsi="Arial" w:cs="Arial"/>
        </w:rPr>
        <w:t>Procurement Reform (Scotland) Bill</w:t>
      </w:r>
      <w:r w:rsidR="00F725B0">
        <w:rPr>
          <w:rFonts w:ascii="Arial" w:hAnsi="Arial" w:cs="Arial"/>
        </w:rPr>
        <w:t>.</w:t>
      </w:r>
    </w:p>
    <w:p w:rsidR="00507DC1" w:rsidRDefault="00507DC1" w:rsidP="00F87926">
      <w:pPr>
        <w:shd w:val="clear" w:color="auto" w:fill="FFFFFF"/>
        <w:spacing w:after="0" w:line="240" w:lineRule="auto"/>
        <w:jc w:val="both"/>
        <w:rPr>
          <w:rFonts w:ascii="Arial" w:hAnsi="Arial" w:cs="Arial"/>
        </w:rPr>
      </w:pPr>
    </w:p>
    <w:p w:rsidR="00F87926" w:rsidRPr="00F87926" w:rsidRDefault="00F87926" w:rsidP="00F87926">
      <w:pPr>
        <w:shd w:val="clear" w:color="auto" w:fill="FFFFFF"/>
        <w:spacing w:after="0" w:line="240" w:lineRule="auto"/>
        <w:jc w:val="both"/>
        <w:rPr>
          <w:rFonts w:ascii="Arial" w:hAnsi="Arial" w:cs="Arial"/>
        </w:rPr>
      </w:pPr>
      <w:r>
        <w:rPr>
          <w:rFonts w:ascii="Arial" w:hAnsi="Arial" w:cs="Arial"/>
        </w:rPr>
        <w:lastRenderedPageBreak/>
        <w:t>T</w:t>
      </w:r>
      <w:r>
        <w:rPr>
          <w:rFonts w:ascii="Arial" w:eastAsia="Times New Roman" w:hAnsi="Arial" w:cs="Arial"/>
          <w:color w:val="000000"/>
          <w:lang w:eastAsia="en-US"/>
        </w:rPr>
        <w:t>he main changes are:</w:t>
      </w:r>
    </w:p>
    <w:p w:rsidR="00F87926" w:rsidRDefault="00F87926" w:rsidP="00F87926">
      <w:pPr>
        <w:shd w:val="clear" w:color="auto" w:fill="FFFFFF"/>
        <w:spacing w:after="0" w:line="240" w:lineRule="auto"/>
        <w:jc w:val="both"/>
        <w:rPr>
          <w:rFonts w:ascii="Arial" w:eastAsia="Times New Roman" w:hAnsi="Arial" w:cs="Arial"/>
          <w:color w:val="000000"/>
          <w:lang w:eastAsia="en-US"/>
        </w:rPr>
      </w:pPr>
    </w:p>
    <w:p w:rsidR="00F87926" w:rsidRP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Abolition of distinction between Part A and Part B services – some services which currently fall under Part B will become fully regulated eg research and development</w:t>
      </w:r>
    </w:p>
    <w:p w:rsidR="00F87926" w:rsidRP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 xml:space="preserve">Special "light touch" regime for contracts for social, health and other specified services even though there will be a lighter touch regime for these contracts, there will be requirement to publish an OJEU contract notice advertising the opportunity </w:t>
      </w:r>
    </w:p>
    <w:p w:rsid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Pr>
          <w:rFonts w:ascii="Arial" w:eastAsia="Times New Roman" w:hAnsi="Arial" w:cs="Arial"/>
          <w:lang w:eastAsia="en-US"/>
        </w:rPr>
        <w:t>Publication of a</w:t>
      </w:r>
      <w:r w:rsidRPr="00F87926">
        <w:rPr>
          <w:rFonts w:ascii="Arial" w:eastAsia="Times New Roman" w:hAnsi="Arial" w:cs="Arial"/>
          <w:lang w:eastAsia="en-US"/>
        </w:rPr>
        <w:t xml:space="preserve">nnual procurement </w:t>
      </w:r>
      <w:r>
        <w:rPr>
          <w:rFonts w:ascii="Arial" w:eastAsia="Times New Roman" w:hAnsi="Arial" w:cs="Arial"/>
          <w:lang w:eastAsia="en-US"/>
        </w:rPr>
        <w:t>plans</w:t>
      </w:r>
      <w:r w:rsidRPr="00F87926">
        <w:rPr>
          <w:rFonts w:ascii="Arial" w:eastAsia="Times New Roman" w:hAnsi="Arial" w:cs="Arial"/>
          <w:lang w:eastAsia="en-US"/>
        </w:rPr>
        <w:t xml:space="preserve"> </w:t>
      </w:r>
    </w:p>
    <w:p w:rsidR="00F87926" w:rsidRP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Preliminary market consultations – new provisions permitting pre-OJEU market engagement</w:t>
      </w:r>
    </w:p>
    <w:p w:rsid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 xml:space="preserve">Revised competitive dialogue and negotiated procedures and a new innovation partnerships procedure </w:t>
      </w:r>
    </w:p>
    <w:p w:rsidR="00167F61" w:rsidRPr="00F87926" w:rsidRDefault="00167F61"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Pr>
          <w:rFonts w:ascii="Arial" w:eastAsia="Times New Roman" w:hAnsi="Arial" w:cs="Arial"/>
          <w:lang w:eastAsia="en-US"/>
        </w:rPr>
        <w:t>Ability to split contracts into smaller lots to encourage SME participation</w:t>
      </w:r>
    </w:p>
    <w:p w:rsidR="00F87926" w:rsidRP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 xml:space="preserve">Evaluation criteria – </w:t>
      </w:r>
      <w:r w:rsidRPr="00F87926">
        <w:rPr>
          <w:rFonts w:ascii="Arial" w:eastAsia="Times New Roman" w:hAnsi="Arial" w:cs="Arial"/>
          <w:bCs/>
          <w:lang w:eastAsia="en-US"/>
        </w:rPr>
        <w:t>all</w:t>
      </w:r>
      <w:r w:rsidRPr="00F87926">
        <w:rPr>
          <w:rFonts w:ascii="Arial" w:eastAsia="Times New Roman" w:hAnsi="Arial" w:cs="Arial"/>
          <w:lang w:eastAsia="en-US"/>
        </w:rPr>
        <w:t xml:space="preserve"> contracts to be awarded on most economically advantageous tender basis </w:t>
      </w:r>
    </w:p>
    <w:p w:rsidR="00F87926" w:rsidRP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 xml:space="preserve">New mandatory grounds for exclusion at selection stage </w:t>
      </w:r>
    </w:p>
    <w:p w:rsidR="00F87926" w:rsidRP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 xml:space="preserve">Mandatory use of electronic procurement with timetable for implementation </w:t>
      </w:r>
    </w:p>
    <w:p w:rsidR="00F87926" w:rsidRP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 xml:space="preserve">Shorter timescales for expressions of interest and tender submissions </w:t>
      </w:r>
    </w:p>
    <w:p w:rsidR="00F87926" w:rsidRPr="00F87926" w:rsidRDefault="00F87926" w:rsidP="00F87926">
      <w:pPr>
        <w:pStyle w:val="ListParagraph"/>
        <w:numPr>
          <w:ilvl w:val="0"/>
          <w:numId w:val="23"/>
        </w:numPr>
        <w:shd w:val="clear" w:color="auto" w:fill="FFFFFF"/>
        <w:spacing w:after="0" w:line="240" w:lineRule="auto"/>
        <w:jc w:val="both"/>
        <w:rPr>
          <w:rFonts w:ascii="Arial" w:eastAsia="Times New Roman" w:hAnsi="Arial" w:cs="Arial"/>
          <w:lang w:eastAsia="en-US"/>
        </w:rPr>
      </w:pPr>
      <w:r w:rsidRPr="00F87926">
        <w:rPr>
          <w:rFonts w:ascii="Arial" w:eastAsia="Times New Roman" w:hAnsi="Arial" w:cs="Arial"/>
          <w:lang w:eastAsia="en-US"/>
        </w:rPr>
        <w:t>New provisions for modifications of contracts during their term and for changes to contracting parties</w:t>
      </w:r>
    </w:p>
    <w:p w:rsidR="00672A33" w:rsidRDefault="00167F61" w:rsidP="00672A33">
      <w:pPr>
        <w:shd w:val="clear" w:color="auto" w:fill="FFFFFF"/>
        <w:spacing w:before="100" w:beforeAutospacing="1" w:after="240" w:line="240" w:lineRule="auto"/>
        <w:rPr>
          <w:rFonts w:ascii="Arial" w:hAnsi="Arial" w:cs="Arial"/>
        </w:rPr>
      </w:pPr>
      <w:r>
        <w:rPr>
          <w:rFonts w:ascii="Arial" w:hAnsi="Arial" w:cs="Arial"/>
        </w:rPr>
        <w:t>The</w:t>
      </w:r>
      <w:r w:rsidR="00F725B0">
        <w:rPr>
          <w:rFonts w:ascii="Arial" w:hAnsi="Arial" w:cs="Arial"/>
        </w:rPr>
        <w:t xml:space="preserve"> Corporate Procurement Team will ensure that all changes are incorporated via appropriate training, guidance notes and updating of processes and procedures.</w:t>
      </w:r>
    </w:p>
    <w:p w:rsidR="00791281" w:rsidRDefault="00CD330A" w:rsidP="001312E5">
      <w:pPr>
        <w:pStyle w:val="Default"/>
        <w:jc w:val="both"/>
        <w:rPr>
          <w:b/>
          <w:sz w:val="22"/>
          <w:szCs w:val="22"/>
        </w:rPr>
      </w:pPr>
      <w:r>
        <w:rPr>
          <w:b/>
          <w:sz w:val="22"/>
          <w:szCs w:val="22"/>
        </w:rPr>
        <w:t>4</w:t>
      </w:r>
      <w:r w:rsidR="00791281">
        <w:rPr>
          <w:b/>
          <w:sz w:val="22"/>
          <w:szCs w:val="22"/>
        </w:rPr>
        <w:t xml:space="preserve">. </w:t>
      </w:r>
      <w:r w:rsidR="004C3F18">
        <w:rPr>
          <w:b/>
          <w:sz w:val="22"/>
          <w:szCs w:val="22"/>
        </w:rPr>
        <w:tab/>
      </w:r>
      <w:r w:rsidR="00791281">
        <w:rPr>
          <w:b/>
          <w:sz w:val="22"/>
          <w:szCs w:val="22"/>
        </w:rPr>
        <w:t xml:space="preserve">Transforming Procurement </w:t>
      </w:r>
    </w:p>
    <w:p w:rsidR="006E4349" w:rsidRDefault="006E4349" w:rsidP="001312E5">
      <w:pPr>
        <w:pStyle w:val="Default"/>
        <w:jc w:val="both"/>
        <w:rPr>
          <w:b/>
          <w:sz w:val="22"/>
          <w:szCs w:val="22"/>
        </w:rPr>
      </w:pPr>
    </w:p>
    <w:p w:rsidR="006E4349" w:rsidRDefault="006E4349" w:rsidP="001312E5">
      <w:pPr>
        <w:pStyle w:val="Default"/>
        <w:jc w:val="both"/>
        <w:rPr>
          <w:sz w:val="22"/>
          <w:szCs w:val="22"/>
        </w:rPr>
      </w:pPr>
      <w:r w:rsidRPr="006E4349">
        <w:rPr>
          <w:sz w:val="22"/>
          <w:szCs w:val="22"/>
        </w:rPr>
        <w:t>The Council is committed</w:t>
      </w:r>
      <w:r w:rsidR="005B5CF8">
        <w:rPr>
          <w:sz w:val="22"/>
          <w:szCs w:val="22"/>
        </w:rPr>
        <w:t xml:space="preserve"> to</w:t>
      </w:r>
      <w:r w:rsidR="00213297">
        <w:rPr>
          <w:sz w:val="22"/>
          <w:szCs w:val="22"/>
        </w:rPr>
        <w:t xml:space="preserve"> </w:t>
      </w:r>
      <w:r w:rsidR="005B5CF8">
        <w:rPr>
          <w:sz w:val="22"/>
          <w:szCs w:val="22"/>
        </w:rPr>
        <w:t>ensuring that the procurement activity it carries out maximises its contribution towards the delivery of efficient and effective public services.</w:t>
      </w:r>
      <w:r w:rsidR="00A946E4">
        <w:rPr>
          <w:sz w:val="22"/>
          <w:szCs w:val="22"/>
        </w:rPr>
        <w:t xml:space="preserve"> </w:t>
      </w:r>
    </w:p>
    <w:p w:rsidR="00571663" w:rsidRDefault="00571663" w:rsidP="001312E5">
      <w:pPr>
        <w:pStyle w:val="Default"/>
        <w:jc w:val="both"/>
        <w:rPr>
          <w:sz w:val="22"/>
          <w:szCs w:val="22"/>
        </w:rPr>
      </w:pPr>
    </w:p>
    <w:p w:rsidR="002D5AFD" w:rsidRDefault="002D5AFD" w:rsidP="001312E5">
      <w:pPr>
        <w:pStyle w:val="Default"/>
        <w:jc w:val="both"/>
        <w:rPr>
          <w:sz w:val="22"/>
          <w:szCs w:val="22"/>
        </w:rPr>
      </w:pPr>
      <w:r>
        <w:rPr>
          <w:sz w:val="22"/>
          <w:szCs w:val="22"/>
        </w:rPr>
        <w:t xml:space="preserve">The aim is to deliver high level improvement activities led by the Corporate Procurement </w:t>
      </w:r>
      <w:r w:rsidR="00B2476F">
        <w:rPr>
          <w:sz w:val="22"/>
          <w:szCs w:val="22"/>
        </w:rPr>
        <w:t>T</w:t>
      </w:r>
      <w:r>
        <w:rPr>
          <w:sz w:val="22"/>
          <w:szCs w:val="22"/>
        </w:rPr>
        <w:t xml:space="preserve">eam and conducted in partnership with </w:t>
      </w:r>
      <w:r w:rsidR="00571663">
        <w:rPr>
          <w:sz w:val="22"/>
          <w:szCs w:val="22"/>
        </w:rPr>
        <w:t>departments and service areas</w:t>
      </w:r>
      <w:r>
        <w:rPr>
          <w:sz w:val="22"/>
          <w:szCs w:val="22"/>
        </w:rPr>
        <w:t xml:space="preserve"> throughout the Council as a means to improve efficiency, adopt best practice and deliver excellent services for our customers.</w:t>
      </w:r>
    </w:p>
    <w:p w:rsidR="000D1DFF" w:rsidRDefault="000D1DFF" w:rsidP="001312E5">
      <w:pPr>
        <w:pStyle w:val="Default"/>
        <w:jc w:val="both"/>
        <w:rPr>
          <w:sz w:val="22"/>
          <w:szCs w:val="22"/>
        </w:rPr>
      </w:pPr>
    </w:p>
    <w:p w:rsidR="000D1DFF" w:rsidRDefault="000D1DFF" w:rsidP="00C54D69">
      <w:pPr>
        <w:autoSpaceDE w:val="0"/>
        <w:autoSpaceDN w:val="0"/>
        <w:adjustRightInd w:val="0"/>
        <w:spacing w:after="0" w:line="240" w:lineRule="auto"/>
        <w:jc w:val="both"/>
        <w:rPr>
          <w:rFonts w:ascii="Arial" w:hAnsi="Arial" w:cs="Arial"/>
          <w:lang w:val="en-US"/>
        </w:rPr>
      </w:pPr>
      <w:r w:rsidRPr="000D1DFF">
        <w:rPr>
          <w:rFonts w:ascii="Arial" w:hAnsi="Arial" w:cs="Arial"/>
          <w:lang w:val="en-US"/>
        </w:rPr>
        <w:t>Foundations</w:t>
      </w:r>
      <w:r>
        <w:rPr>
          <w:rFonts w:ascii="Arial" w:hAnsi="Arial" w:cs="Arial"/>
          <w:lang w:val="en-US"/>
        </w:rPr>
        <w:t xml:space="preserve"> have already been laid</w:t>
      </w:r>
      <w:r w:rsidRPr="000D1DFF">
        <w:rPr>
          <w:rFonts w:ascii="Arial" w:hAnsi="Arial" w:cs="Arial"/>
          <w:lang w:val="en-US"/>
        </w:rPr>
        <w:t xml:space="preserve"> for improving procurement performance and</w:t>
      </w:r>
      <w:r>
        <w:rPr>
          <w:rFonts w:ascii="Arial" w:hAnsi="Arial" w:cs="Arial"/>
          <w:lang w:val="en-US"/>
        </w:rPr>
        <w:t xml:space="preserve"> </w:t>
      </w:r>
      <w:r w:rsidRPr="000D1DFF">
        <w:rPr>
          <w:rFonts w:ascii="Arial" w:hAnsi="Arial" w:cs="Arial"/>
          <w:lang w:val="en-US"/>
        </w:rPr>
        <w:t xml:space="preserve">adopting a consistent approach to </w:t>
      </w:r>
      <w:r>
        <w:rPr>
          <w:rFonts w:ascii="Arial" w:hAnsi="Arial" w:cs="Arial"/>
          <w:lang w:val="en-US"/>
        </w:rPr>
        <w:t>procurement</w:t>
      </w:r>
      <w:r w:rsidRPr="000D1DFF">
        <w:rPr>
          <w:rFonts w:ascii="Arial" w:hAnsi="Arial" w:cs="Arial"/>
          <w:lang w:val="en-US"/>
        </w:rPr>
        <w:t xml:space="preserve"> activity across the Council</w:t>
      </w:r>
      <w:r>
        <w:rPr>
          <w:rFonts w:ascii="Arial" w:hAnsi="Arial" w:cs="Arial"/>
          <w:lang w:val="en-US"/>
        </w:rPr>
        <w:t xml:space="preserve"> </w:t>
      </w:r>
      <w:r w:rsidRPr="000D1DFF">
        <w:rPr>
          <w:rFonts w:ascii="Arial" w:hAnsi="Arial" w:cs="Arial"/>
          <w:lang w:val="en-US"/>
        </w:rPr>
        <w:t xml:space="preserve">through the Procurement Transformation </w:t>
      </w:r>
      <w:r w:rsidR="00C54D69">
        <w:rPr>
          <w:rFonts w:ascii="Arial" w:hAnsi="Arial" w:cs="Arial"/>
          <w:lang w:val="en-US"/>
        </w:rPr>
        <w:t>P</w:t>
      </w:r>
      <w:r w:rsidRPr="000D1DFF">
        <w:rPr>
          <w:rFonts w:ascii="Arial" w:hAnsi="Arial" w:cs="Arial"/>
          <w:lang w:val="en-US"/>
        </w:rPr>
        <w:t>ro</w:t>
      </w:r>
      <w:r>
        <w:rPr>
          <w:rFonts w:ascii="Arial" w:hAnsi="Arial" w:cs="Arial"/>
          <w:lang w:val="en-US"/>
        </w:rPr>
        <w:t>gramme</w:t>
      </w:r>
      <w:r w:rsidRPr="000D1DFF">
        <w:rPr>
          <w:rFonts w:ascii="Arial" w:hAnsi="Arial" w:cs="Arial"/>
          <w:lang w:val="en-US"/>
        </w:rPr>
        <w:t xml:space="preserve"> supported</w:t>
      </w:r>
      <w:r w:rsidR="00C54D69">
        <w:rPr>
          <w:rFonts w:ascii="Arial" w:hAnsi="Arial" w:cs="Arial"/>
          <w:lang w:val="en-US"/>
        </w:rPr>
        <w:t xml:space="preserve"> by the Procurement Strategy 2011 - 2013</w:t>
      </w:r>
      <w:r w:rsidRPr="000D1DFF">
        <w:rPr>
          <w:rFonts w:ascii="Arial" w:hAnsi="Arial" w:cs="Arial"/>
          <w:lang w:val="en-US"/>
        </w:rPr>
        <w:t xml:space="preserve"> and endorsed</w:t>
      </w:r>
      <w:r>
        <w:rPr>
          <w:rFonts w:ascii="Arial" w:hAnsi="Arial" w:cs="Arial"/>
          <w:lang w:val="en-US"/>
        </w:rPr>
        <w:t xml:space="preserve"> </w:t>
      </w:r>
      <w:r w:rsidRPr="000D1DFF">
        <w:rPr>
          <w:rFonts w:ascii="Arial" w:hAnsi="Arial" w:cs="Arial"/>
          <w:lang w:val="en-US"/>
        </w:rPr>
        <w:t xml:space="preserve">by </w:t>
      </w:r>
      <w:r>
        <w:rPr>
          <w:rFonts w:ascii="Arial" w:hAnsi="Arial" w:cs="Arial"/>
          <w:lang w:val="en-US"/>
        </w:rPr>
        <w:t>Cabinet</w:t>
      </w:r>
      <w:r w:rsidRPr="000D1DFF">
        <w:rPr>
          <w:rFonts w:ascii="Arial" w:hAnsi="Arial" w:cs="Arial"/>
          <w:lang w:val="en-US"/>
        </w:rPr>
        <w:t xml:space="preserve"> </w:t>
      </w:r>
      <w:r w:rsidR="00C54D69">
        <w:rPr>
          <w:rFonts w:ascii="Arial" w:hAnsi="Arial" w:cs="Arial"/>
          <w:lang w:val="en-US"/>
        </w:rPr>
        <w:t xml:space="preserve">in </w:t>
      </w:r>
      <w:r w:rsidRPr="000D1DFF">
        <w:rPr>
          <w:rFonts w:ascii="Arial" w:hAnsi="Arial" w:cs="Arial"/>
          <w:lang w:val="en-US"/>
        </w:rPr>
        <w:t>20</w:t>
      </w:r>
      <w:r>
        <w:rPr>
          <w:rFonts w:ascii="Arial" w:hAnsi="Arial" w:cs="Arial"/>
          <w:lang w:val="en-US"/>
        </w:rPr>
        <w:t>11</w:t>
      </w:r>
      <w:r w:rsidRPr="000D1DFF">
        <w:rPr>
          <w:rFonts w:ascii="Arial" w:hAnsi="Arial" w:cs="Arial"/>
          <w:lang w:val="en-US"/>
        </w:rPr>
        <w:t xml:space="preserve">. </w:t>
      </w:r>
    </w:p>
    <w:p w:rsidR="000D1DFF" w:rsidRPr="000D1DFF" w:rsidRDefault="000D1DFF" w:rsidP="000D1DFF">
      <w:pPr>
        <w:autoSpaceDE w:val="0"/>
        <w:autoSpaceDN w:val="0"/>
        <w:adjustRightInd w:val="0"/>
        <w:spacing w:after="0" w:line="240" w:lineRule="auto"/>
        <w:jc w:val="both"/>
        <w:rPr>
          <w:rFonts w:ascii="Arial" w:hAnsi="Arial" w:cs="Arial"/>
          <w:lang w:val="en-US"/>
        </w:rPr>
      </w:pPr>
    </w:p>
    <w:p w:rsidR="00571663" w:rsidRDefault="006F5C84" w:rsidP="001312E5">
      <w:pPr>
        <w:pStyle w:val="Default"/>
        <w:jc w:val="both"/>
        <w:rPr>
          <w:sz w:val="22"/>
          <w:szCs w:val="22"/>
        </w:rPr>
      </w:pPr>
      <w:r>
        <w:rPr>
          <w:sz w:val="22"/>
          <w:szCs w:val="22"/>
        </w:rPr>
        <w:t>The Council’s Procurement Transformation Programme is focussed on the delivery of 6 key strategic areas:</w:t>
      </w:r>
    </w:p>
    <w:p w:rsidR="006F5C84" w:rsidRDefault="006F5C84" w:rsidP="001312E5">
      <w:pPr>
        <w:pStyle w:val="Default"/>
        <w:jc w:val="both"/>
        <w:rPr>
          <w:sz w:val="22"/>
          <w:szCs w:val="22"/>
        </w:rPr>
      </w:pPr>
    </w:p>
    <w:p w:rsidR="006F5C84" w:rsidRDefault="006F5C84" w:rsidP="00F87926">
      <w:pPr>
        <w:pStyle w:val="Default"/>
        <w:numPr>
          <w:ilvl w:val="0"/>
          <w:numId w:val="7"/>
        </w:numPr>
        <w:jc w:val="both"/>
        <w:rPr>
          <w:sz w:val="22"/>
          <w:szCs w:val="22"/>
        </w:rPr>
      </w:pPr>
      <w:r>
        <w:rPr>
          <w:sz w:val="22"/>
          <w:szCs w:val="22"/>
        </w:rPr>
        <w:t>Category Management</w:t>
      </w:r>
      <w:r w:rsidR="002D0E1E">
        <w:rPr>
          <w:sz w:val="22"/>
          <w:szCs w:val="22"/>
        </w:rPr>
        <w:t xml:space="preserve"> </w:t>
      </w:r>
    </w:p>
    <w:p w:rsidR="006F5C84" w:rsidRDefault="006F5C84" w:rsidP="00F87926">
      <w:pPr>
        <w:pStyle w:val="Default"/>
        <w:numPr>
          <w:ilvl w:val="0"/>
          <w:numId w:val="7"/>
        </w:numPr>
        <w:jc w:val="both"/>
        <w:rPr>
          <w:sz w:val="22"/>
          <w:szCs w:val="22"/>
        </w:rPr>
      </w:pPr>
      <w:r>
        <w:rPr>
          <w:sz w:val="22"/>
          <w:szCs w:val="22"/>
        </w:rPr>
        <w:t>Collaboration</w:t>
      </w:r>
    </w:p>
    <w:p w:rsidR="006F5C84" w:rsidRDefault="006F5C84" w:rsidP="00F87926">
      <w:pPr>
        <w:pStyle w:val="Default"/>
        <w:numPr>
          <w:ilvl w:val="0"/>
          <w:numId w:val="7"/>
        </w:numPr>
        <w:jc w:val="both"/>
        <w:rPr>
          <w:sz w:val="22"/>
          <w:szCs w:val="22"/>
        </w:rPr>
      </w:pPr>
      <w:r>
        <w:rPr>
          <w:sz w:val="22"/>
          <w:szCs w:val="22"/>
        </w:rPr>
        <w:t>P2P and eProcurement</w:t>
      </w:r>
    </w:p>
    <w:p w:rsidR="006F5C84" w:rsidRDefault="006F5C84" w:rsidP="00F87926">
      <w:pPr>
        <w:pStyle w:val="Default"/>
        <w:numPr>
          <w:ilvl w:val="0"/>
          <w:numId w:val="7"/>
        </w:numPr>
        <w:jc w:val="both"/>
        <w:rPr>
          <w:sz w:val="22"/>
          <w:szCs w:val="22"/>
        </w:rPr>
      </w:pPr>
      <w:r>
        <w:rPr>
          <w:sz w:val="22"/>
          <w:szCs w:val="22"/>
        </w:rPr>
        <w:t>Alternative Delivery Mechanisms</w:t>
      </w:r>
    </w:p>
    <w:p w:rsidR="006F5C84" w:rsidRDefault="006F5C84" w:rsidP="00F87926">
      <w:pPr>
        <w:pStyle w:val="Default"/>
        <w:numPr>
          <w:ilvl w:val="0"/>
          <w:numId w:val="7"/>
        </w:numPr>
        <w:jc w:val="both"/>
        <w:rPr>
          <w:sz w:val="22"/>
          <w:szCs w:val="22"/>
        </w:rPr>
      </w:pPr>
      <w:r>
        <w:rPr>
          <w:sz w:val="22"/>
          <w:szCs w:val="22"/>
        </w:rPr>
        <w:t>Supplier and Contract Management</w:t>
      </w:r>
    </w:p>
    <w:p w:rsidR="006F5C84" w:rsidRDefault="006F5C84" w:rsidP="00F87926">
      <w:pPr>
        <w:pStyle w:val="Default"/>
        <w:numPr>
          <w:ilvl w:val="0"/>
          <w:numId w:val="7"/>
        </w:numPr>
        <w:jc w:val="both"/>
        <w:rPr>
          <w:sz w:val="22"/>
          <w:szCs w:val="22"/>
        </w:rPr>
      </w:pPr>
      <w:r>
        <w:rPr>
          <w:sz w:val="22"/>
          <w:szCs w:val="22"/>
        </w:rPr>
        <w:t>Corporate Social Responsibility</w:t>
      </w:r>
      <w:r w:rsidR="001875BB">
        <w:rPr>
          <w:sz w:val="22"/>
          <w:szCs w:val="22"/>
        </w:rPr>
        <w:t xml:space="preserve"> (sustainability, community benefits, SME opportunities)</w:t>
      </w:r>
    </w:p>
    <w:p w:rsidR="00C17025" w:rsidRDefault="00C17025" w:rsidP="00C17025">
      <w:pPr>
        <w:pStyle w:val="Default"/>
        <w:jc w:val="both"/>
        <w:rPr>
          <w:sz w:val="22"/>
          <w:szCs w:val="22"/>
        </w:rPr>
      </w:pPr>
    </w:p>
    <w:p w:rsidR="00C17025" w:rsidRDefault="00C17025" w:rsidP="00C17025">
      <w:pPr>
        <w:pStyle w:val="Default"/>
        <w:jc w:val="both"/>
        <w:rPr>
          <w:color w:val="auto"/>
          <w:sz w:val="22"/>
          <w:szCs w:val="22"/>
        </w:rPr>
      </w:pPr>
      <w:r>
        <w:rPr>
          <w:sz w:val="22"/>
          <w:szCs w:val="22"/>
        </w:rPr>
        <w:t xml:space="preserve">A programme of strategic projects has already been identified and these projects have either been completed or </w:t>
      </w:r>
      <w:r w:rsidRPr="00C54D69">
        <w:rPr>
          <w:color w:val="auto"/>
          <w:sz w:val="22"/>
          <w:szCs w:val="22"/>
        </w:rPr>
        <w:t>are currently being progressed</w:t>
      </w:r>
      <w:r w:rsidR="005E280E">
        <w:rPr>
          <w:color w:val="auto"/>
          <w:sz w:val="22"/>
          <w:szCs w:val="22"/>
        </w:rPr>
        <w:t>.</w:t>
      </w:r>
    </w:p>
    <w:p w:rsidR="00BD3A5A" w:rsidRDefault="00BD3A5A" w:rsidP="00C17025">
      <w:pPr>
        <w:pStyle w:val="Default"/>
        <w:jc w:val="both"/>
        <w:rPr>
          <w:color w:val="auto"/>
          <w:sz w:val="22"/>
          <w:szCs w:val="22"/>
        </w:rPr>
      </w:pPr>
    </w:p>
    <w:p w:rsidR="00507DC1" w:rsidRDefault="00507DC1" w:rsidP="00C17025">
      <w:pPr>
        <w:pStyle w:val="Default"/>
        <w:jc w:val="both"/>
        <w:rPr>
          <w:color w:val="auto"/>
          <w:sz w:val="22"/>
          <w:szCs w:val="22"/>
        </w:rPr>
      </w:pPr>
    </w:p>
    <w:p w:rsidR="006F5C84" w:rsidRDefault="006F5C84" w:rsidP="006F5C84">
      <w:pPr>
        <w:pStyle w:val="Default"/>
        <w:jc w:val="both"/>
        <w:rPr>
          <w:sz w:val="22"/>
          <w:szCs w:val="22"/>
        </w:rPr>
      </w:pPr>
    </w:p>
    <w:p w:rsidR="007D0891" w:rsidRPr="005D680A" w:rsidRDefault="003A4DB1" w:rsidP="006F5C84">
      <w:pPr>
        <w:pStyle w:val="Default"/>
        <w:jc w:val="both"/>
        <w:rPr>
          <w:color w:val="auto"/>
          <w:sz w:val="22"/>
          <w:szCs w:val="22"/>
        </w:rPr>
      </w:pPr>
      <w:r w:rsidRPr="005D680A">
        <w:rPr>
          <w:color w:val="auto"/>
          <w:sz w:val="22"/>
          <w:szCs w:val="22"/>
        </w:rPr>
        <w:lastRenderedPageBreak/>
        <w:t>It is appropriate to acknowledge the achievements made since the approval of the first strategy</w:t>
      </w:r>
      <w:r w:rsidR="00807C61" w:rsidRPr="005D680A">
        <w:rPr>
          <w:color w:val="auto"/>
          <w:sz w:val="22"/>
          <w:szCs w:val="22"/>
        </w:rPr>
        <w:t xml:space="preserve"> in 2011</w:t>
      </w:r>
      <w:r w:rsidR="009822B4" w:rsidRPr="005D680A">
        <w:rPr>
          <w:color w:val="auto"/>
          <w:sz w:val="22"/>
          <w:szCs w:val="22"/>
        </w:rPr>
        <w:t>:</w:t>
      </w:r>
    </w:p>
    <w:p w:rsidR="009822B4" w:rsidRPr="005D680A" w:rsidRDefault="009822B4" w:rsidP="006F5C84">
      <w:pPr>
        <w:pStyle w:val="Default"/>
        <w:jc w:val="both"/>
        <w:rPr>
          <w:color w:val="auto"/>
          <w:sz w:val="22"/>
          <w:szCs w:val="22"/>
        </w:rPr>
      </w:pPr>
    </w:p>
    <w:p w:rsidR="009822B4" w:rsidRPr="005D680A" w:rsidRDefault="009822B4" w:rsidP="006F5C84">
      <w:pPr>
        <w:pStyle w:val="Default"/>
        <w:jc w:val="both"/>
        <w:rPr>
          <w:color w:val="auto"/>
          <w:sz w:val="22"/>
          <w:szCs w:val="22"/>
        </w:rPr>
      </w:pPr>
      <w:r w:rsidRPr="005D680A">
        <w:rPr>
          <w:color w:val="auto"/>
          <w:sz w:val="22"/>
          <w:szCs w:val="22"/>
          <w:u w:val="single"/>
        </w:rPr>
        <w:t>Category Management</w:t>
      </w:r>
      <w:r w:rsidRPr="005D680A">
        <w:rPr>
          <w:color w:val="auto"/>
          <w:sz w:val="22"/>
          <w:szCs w:val="22"/>
        </w:rPr>
        <w:t xml:space="preserve"> – eight high level categories were identified and as such 4 have now been completed and endorsed by the Procurement Review Board. </w:t>
      </w:r>
      <w:r w:rsidR="0023008B" w:rsidRPr="005D680A">
        <w:rPr>
          <w:color w:val="auto"/>
          <w:sz w:val="22"/>
          <w:szCs w:val="22"/>
        </w:rPr>
        <w:t xml:space="preserve"> </w:t>
      </w:r>
      <w:r w:rsidR="00D96BEC" w:rsidRPr="005D680A">
        <w:rPr>
          <w:color w:val="auto"/>
          <w:sz w:val="22"/>
          <w:szCs w:val="22"/>
        </w:rPr>
        <w:t>A c</w:t>
      </w:r>
      <w:r w:rsidR="0023008B" w:rsidRPr="005D680A">
        <w:rPr>
          <w:color w:val="auto"/>
          <w:sz w:val="22"/>
          <w:szCs w:val="22"/>
        </w:rPr>
        <w:t xml:space="preserve">ategory </w:t>
      </w:r>
      <w:r w:rsidR="00D96BEC" w:rsidRPr="005D680A">
        <w:rPr>
          <w:color w:val="auto"/>
          <w:sz w:val="22"/>
          <w:szCs w:val="22"/>
        </w:rPr>
        <w:t>m</w:t>
      </w:r>
      <w:r w:rsidR="0023008B" w:rsidRPr="005D680A">
        <w:rPr>
          <w:color w:val="auto"/>
          <w:sz w:val="22"/>
          <w:szCs w:val="22"/>
        </w:rPr>
        <w:t xml:space="preserve">anagement </w:t>
      </w:r>
      <w:r w:rsidR="00D96BEC" w:rsidRPr="005D680A">
        <w:rPr>
          <w:color w:val="auto"/>
          <w:sz w:val="22"/>
          <w:szCs w:val="22"/>
        </w:rPr>
        <w:t>handbook</w:t>
      </w:r>
      <w:r w:rsidR="0023008B" w:rsidRPr="005D680A">
        <w:rPr>
          <w:color w:val="auto"/>
          <w:sz w:val="22"/>
          <w:szCs w:val="22"/>
        </w:rPr>
        <w:t xml:space="preserve"> has been developed in line with the Scottish Government’s procurement journey </w:t>
      </w:r>
      <w:r w:rsidR="00D96BEC" w:rsidRPr="005D680A">
        <w:rPr>
          <w:color w:val="auto"/>
          <w:sz w:val="22"/>
          <w:szCs w:val="22"/>
        </w:rPr>
        <w:t xml:space="preserve">and </w:t>
      </w:r>
      <w:r w:rsidR="009F43BF" w:rsidRPr="005D680A">
        <w:rPr>
          <w:color w:val="auto"/>
          <w:sz w:val="22"/>
          <w:szCs w:val="22"/>
        </w:rPr>
        <w:t>the processes have</w:t>
      </w:r>
      <w:r w:rsidR="00D96BEC" w:rsidRPr="005D680A">
        <w:rPr>
          <w:color w:val="auto"/>
          <w:sz w:val="22"/>
          <w:szCs w:val="22"/>
        </w:rPr>
        <w:t xml:space="preserve"> been used to inform individual commodity strategies </w:t>
      </w:r>
      <w:r w:rsidR="002D4907" w:rsidRPr="005D680A">
        <w:rPr>
          <w:color w:val="auto"/>
          <w:sz w:val="22"/>
          <w:szCs w:val="22"/>
        </w:rPr>
        <w:t xml:space="preserve">which are </w:t>
      </w:r>
      <w:r w:rsidR="00D96BEC" w:rsidRPr="005D680A">
        <w:rPr>
          <w:color w:val="auto"/>
          <w:sz w:val="22"/>
          <w:szCs w:val="22"/>
        </w:rPr>
        <w:t>align</w:t>
      </w:r>
      <w:r w:rsidR="00F53AD2" w:rsidRPr="005D680A">
        <w:rPr>
          <w:color w:val="auto"/>
          <w:sz w:val="22"/>
          <w:szCs w:val="22"/>
        </w:rPr>
        <w:t>ed to the main category strategies</w:t>
      </w:r>
      <w:r w:rsidR="00D96BEC" w:rsidRPr="005D680A">
        <w:rPr>
          <w:color w:val="auto"/>
          <w:sz w:val="22"/>
          <w:szCs w:val="22"/>
        </w:rPr>
        <w:t>.</w:t>
      </w:r>
    </w:p>
    <w:p w:rsidR="0023008B" w:rsidRPr="005D680A" w:rsidRDefault="0023008B" w:rsidP="006F5C84">
      <w:pPr>
        <w:pStyle w:val="Default"/>
        <w:jc w:val="both"/>
        <w:rPr>
          <w:color w:val="auto"/>
          <w:sz w:val="22"/>
          <w:szCs w:val="22"/>
        </w:rPr>
      </w:pPr>
    </w:p>
    <w:p w:rsidR="00874893" w:rsidRPr="005D680A" w:rsidRDefault="009822B4" w:rsidP="006F5C84">
      <w:pPr>
        <w:pStyle w:val="Default"/>
        <w:jc w:val="both"/>
        <w:rPr>
          <w:color w:val="auto"/>
          <w:sz w:val="22"/>
          <w:szCs w:val="22"/>
        </w:rPr>
      </w:pPr>
      <w:r w:rsidRPr="005D680A">
        <w:rPr>
          <w:color w:val="auto"/>
          <w:sz w:val="22"/>
          <w:szCs w:val="22"/>
          <w:u w:val="single"/>
        </w:rPr>
        <w:t>Collaboration</w:t>
      </w:r>
      <w:r w:rsidRPr="005D680A">
        <w:rPr>
          <w:color w:val="auto"/>
          <w:sz w:val="22"/>
          <w:szCs w:val="22"/>
        </w:rPr>
        <w:t xml:space="preserve"> – East Ayrshire Council is at the forefront of collaboration</w:t>
      </w:r>
      <w:r w:rsidR="006A2CD0" w:rsidRPr="005D680A">
        <w:rPr>
          <w:color w:val="auto"/>
          <w:sz w:val="22"/>
          <w:szCs w:val="22"/>
        </w:rPr>
        <w:t>, the</w:t>
      </w:r>
      <w:r w:rsidRPr="005D680A">
        <w:rPr>
          <w:color w:val="auto"/>
          <w:sz w:val="22"/>
          <w:szCs w:val="22"/>
        </w:rPr>
        <w:t xml:space="preserve"> Corporate Procurement Team </w:t>
      </w:r>
      <w:r w:rsidR="006A2CD0" w:rsidRPr="005D680A">
        <w:rPr>
          <w:color w:val="auto"/>
          <w:sz w:val="22"/>
          <w:szCs w:val="22"/>
        </w:rPr>
        <w:t xml:space="preserve">are </w:t>
      </w:r>
      <w:r w:rsidR="009E15D3" w:rsidRPr="005D680A">
        <w:rPr>
          <w:color w:val="auto"/>
          <w:sz w:val="22"/>
          <w:szCs w:val="22"/>
        </w:rPr>
        <w:t>leading</w:t>
      </w:r>
      <w:r w:rsidR="006A2CD0" w:rsidRPr="005D680A">
        <w:rPr>
          <w:color w:val="auto"/>
          <w:sz w:val="22"/>
          <w:szCs w:val="22"/>
        </w:rPr>
        <w:t xml:space="preserve"> </w:t>
      </w:r>
      <w:r w:rsidRPr="005D680A">
        <w:rPr>
          <w:color w:val="auto"/>
          <w:sz w:val="22"/>
          <w:szCs w:val="22"/>
        </w:rPr>
        <w:t xml:space="preserve">on </w:t>
      </w:r>
      <w:r w:rsidR="009B43E9" w:rsidRPr="005D680A">
        <w:rPr>
          <w:color w:val="auto"/>
          <w:sz w:val="22"/>
          <w:szCs w:val="22"/>
        </w:rPr>
        <w:t>9</w:t>
      </w:r>
      <w:r w:rsidRPr="005D680A">
        <w:rPr>
          <w:color w:val="auto"/>
          <w:sz w:val="22"/>
          <w:szCs w:val="22"/>
        </w:rPr>
        <w:t xml:space="preserve"> ‘Pan Ayrshire’ procurement opportunities.</w:t>
      </w:r>
      <w:r w:rsidR="00DA69AB" w:rsidRPr="005D680A">
        <w:rPr>
          <w:color w:val="auto"/>
          <w:sz w:val="22"/>
          <w:szCs w:val="22"/>
        </w:rPr>
        <w:t xml:space="preserve">  We a</w:t>
      </w:r>
      <w:r w:rsidR="00E705FE" w:rsidRPr="005D680A">
        <w:rPr>
          <w:color w:val="auto"/>
          <w:sz w:val="22"/>
          <w:szCs w:val="22"/>
        </w:rPr>
        <w:t>re also currently participating in</w:t>
      </w:r>
      <w:r w:rsidR="009B43E9" w:rsidRPr="005D680A">
        <w:rPr>
          <w:color w:val="auto"/>
          <w:sz w:val="22"/>
          <w:szCs w:val="22"/>
        </w:rPr>
        <w:t xml:space="preserve"> 17 Scottish Procurement </w:t>
      </w:r>
      <w:r w:rsidR="002A5045" w:rsidRPr="005D680A">
        <w:rPr>
          <w:color w:val="auto"/>
          <w:sz w:val="22"/>
          <w:szCs w:val="22"/>
        </w:rPr>
        <w:t>n</w:t>
      </w:r>
      <w:r w:rsidR="009B43E9" w:rsidRPr="005D680A">
        <w:rPr>
          <w:color w:val="auto"/>
          <w:sz w:val="22"/>
          <w:szCs w:val="22"/>
        </w:rPr>
        <w:t xml:space="preserve">ational </w:t>
      </w:r>
      <w:r w:rsidR="002A5045" w:rsidRPr="005D680A">
        <w:rPr>
          <w:color w:val="auto"/>
          <w:sz w:val="22"/>
          <w:szCs w:val="22"/>
        </w:rPr>
        <w:t>c</w:t>
      </w:r>
      <w:r w:rsidR="009B43E9" w:rsidRPr="005D680A">
        <w:rPr>
          <w:color w:val="auto"/>
          <w:sz w:val="22"/>
          <w:szCs w:val="22"/>
        </w:rPr>
        <w:t xml:space="preserve">ategory A contracts, 26 Scotland Excel contracts, 9 Crown Commercial Service contracts and 10 </w:t>
      </w:r>
      <w:r w:rsidR="006C5E1C" w:rsidRPr="005D680A">
        <w:rPr>
          <w:color w:val="auto"/>
          <w:sz w:val="22"/>
          <w:szCs w:val="22"/>
        </w:rPr>
        <w:t xml:space="preserve">C1 </w:t>
      </w:r>
      <w:r w:rsidR="002A5045" w:rsidRPr="005D680A">
        <w:rPr>
          <w:color w:val="auto"/>
          <w:sz w:val="22"/>
          <w:szCs w:val="22"/>
        </w:rPr>
        <w:t>c</w:t>
      </w:r>
      <w:r w:rsidR="00D91181" w:rsidRPr="005D680A">
        <w:rPr>
          <w:color w:val="auto"/>
          <w:sz w:val="22"/>
          <w:szCs w:val="22"/>
        </w:rPr>
        <w:t>ategory contracts.</w:t>
      </w:r>
    </w:p>
    <w:p w:rsidR="00874893" w:rsidRPr="005D680A" w:rsidRDefault="00874893" w:rsidP="006F5C84">
      <w:pPr>
        <w:pStyle w:val="Default"/>
        <w:jc w:val="both"/>
        <w:rPr>
          <w:color w:val="auto"/>
          <w:sz w:val="22"/>
          <w:szCs w:val="22"/>
        </w:rPr>
      </w:pPr>
    </w:p>
    <w:p w:rsidR="00C93811" w:rsidRDefault="00874893" w:rsidP="006F5C84">
      <w:pPr>
        <w:pStyle w:val="Default"/>
        <w:jc w:val="both"/>
        <w:rPr>
          <w:color w:val="auto"/>
          <w:sz w:val="22"/>
          <w:szCs w:val="22"/>
        </w:rPr>
      </w:pPr>
      <w:r w:rsidRPr="005D680A">
        <w:rPr>
          <w:color w:val="auto"/>
          <w:sz w:val="22"/>
          <w:szCs w:val="22"/>
          <w:u w:val="single"/>
        </w:rPr>
        <w:t>P2P and eProcurement</w:t>
      </w:r>
      <w:r w:rsidRPr="005D680A">
        <w:rPr>
          <w:color w:val="auto"/>
          <w:sz w:val="22"/>
          <w:szCs w:val="22"/>
        </w:rPr>
        <w:t xml:space="preserve"> –</w:t>
      </w:r>
      <w:r w:rsidR="00E33123" w:rsidRPr="005D680A">
        <w:rPr>
          <w:color w:val="auto"/>
          <w:sz w:val="22"/>
          <w:szCs w:val="22"/>
        </w:rPr>
        <w:t xml:space="preserve"> PECOS</w:t>
      </w:r>
      <w:r w:rsidRPr="005D680A">
        <w:rPr>
          <w:color w:val="auto"/>
          <w:sz w:val="22"/>
          <w:szCs w:val="22"/>
        </w:rPr>
        <w:t xml:space="preserve"> has been adopted and implemented across all service departments.  PECOS developments have been introduced which include content catalogue management (CCM),   reporting functionality, availability of ‘punch out’ catalogues.</w:t>
      </w:r>
    </w:p>
    <w:p w:rsidR="00C93811" w:rsidRDefault="00C93811" w:rsidP="006F5C84">
      <w:pPr>
        <w:pStyle w:val="Default"/>
        <w:jc w:val="both"/>
        <w:rPr>
          <w:color w:val="auto"/>
          <w:sz w:val="22"/>
          <w:szCs w:val="22"/>
        </w:rPr>
      </w:pPr>
    </w:p>
    <w:p w:rsidR="00DE35E4" w:rsidRPr="008446AD" w:rsidRDefault="00C93811" w:rsidP="006F5C84">
      <w:pPr>
        <w:pStyle w:val="Default"/>
        <w:jc w:val="both"/>
        <w:rPr>
          <w:color w:val="auto"/>
          <w:sz w:val="22"/>
          <w:szCs w:val="22"/>
          <w:u w:val="single"/>
        </w:rPr>
      </w:pPr>
      <w:r w:rsidRPr="008446AD">
        <w:rPr>
          <w:color w:val="auto"/>
          <w:sz w:val="22"/>
          <w:szCs w:val="22"/>
          <w:u w:val="single"/>
        </w:rPr>
        <w:t>Alternative Delivery Mechanisms</w:t>
      </w:r>
      <w:r w:rsidR="00E705FE" w:rsidRPr="00C93811">
        <w:rPr>
          <w:color w:val="auto"/>
          <w:sz w:val="22"/>
          <w:szCs w:val="22"/>
          <w:u w:val="single"/>
        </w:rPr>
        <w:t xml:space="preserve"> </w:t>
      </w:r>
      <w:r w:rsidR="0021188F">
        <w:rPr>
          <w:color w:val="auto"/>
          <w:sz w:val="22"/>
          <w:szCs w:val="22"/>
          <w:u w:val="single"/>
        </w:rPr>
        <w:t xml:space="preserve">- </w:t>
      </w:r>
      <w:r w:rsidR="008446AD" w:rsidRPr="008446AD">
        <w:rPr>
          <w:sz w:val="22"/>
          <w:szCs w:val="22"/>
        </w:rPr>
        <w:t>The Council is moving to create more and more alternative service delivery (ASD) mechanisms. These may be defined as the provision of public services through arrangements other than the traditional internal departmental structures; a wide variety of approaches are now being considered at commodity strategy stage eg Shared Services (ARA), Integrated Health and Social Care Services, Scottish Futures Trust (SFT) South West Scotland Hub Co for delivery of Council services.</w:t>
      </w:r>
    </w:p>
    <w:p w:rsidR="00DE35E4" w:rsidRPr="005D680A" w:rsidRDefault="00DE35E4" w:rsidP="006F5C84">
      <w:pPr>
        <w:pStyle w:val="Default"/>
        <w:jc w:val="both"/>
        <w:rPr>
          <w:color w:val="auto"/>
          <w:sz w:val="22"/>
          <w:szCs w:val="22"/>
        </w:rPr>
      </w:pPr>
    </w:p>
    <w:p w:rsidR="00C93811" w:rsidRDefault="00DE35E4" w:rsidP="006F5C84">
      <w:pPr>
        <w:pStyle w:val="Default"/>
        <w:jc w:val="both"/>
        <w:rPr>
          <w:color w:val="auto"/>
          <w:sz w:val="22"/>
          <w:szCs w:val="22"/>
        </w:rPr>
      </w:pPr>
      <w:r w:rsidRPr="005D680A">
        <w:rPr>
          <w:color w:val="auto"/>
          <w:sz w:val="22"/>
          <w:szCs w:val="22"/>
          <w:u w:val="single"/>
        </w:rPr>
        <w:t>Supplier and Contract Management</w:t>
      </w:r>
      <w:r w:rsidRPr="005D680A">
        <w:rPr>
          <w:color w:val="auto"/>
          <w:sz w:val="22"/>
          <w:szCs w:val="22"/>
        </w:rPr>
        <w:t xml:space="preserve"> – supplier and contract management activity is now embedded and has been rolled out across a number of contracts.  A total of 104 contract administrators have been trained to support 212 contracts across all services.  Training has taken place in the form of one to one sessions and group workshops covering all aspects including service specification, KPI’s, contract management plans, supplier review meetings, risk management reviews and contract exit planning.</w:t>
      </w:r>
      <w:r w:rsidR="00DA69AB" w:rsidRPr="005D680A">
        <w:rPr>
          <w:color w:val="auto"/>
          <w:sz w:val="22"/>
          <w:szCs w:val="22"/>
        </w:rPr>
        <w:t xml:space="preserve"> </w:t>
      </w:r>
      <w:r w:rsidR="00E529E5" w:rsidRPr="005D680A">
        <w:rPr>
          <w:color w:val="auto"/>
          <w:sz w:val="22"/>
          <w:szCs w:val="22"/>
        </w:rPr>
        <w:t xml:space="preserve">Balanced scorecards are now being used to assess the performance of contracts.  A contract &amp; supplier management handbook has been produced and </w:t>
      </w:r>
      <w:r w:rsidR="000B737A" w:rsidRPr="005D680A">
        <w:rPr>
          <w:color w:val="auto"/>
          <w:sz w:val="22"/>
          <w:szCs w:val="22"/>
        </w:rPr>
        <w:t xml:space="preserve">has been </w:t>
      </w:r>
      <w:r w:rsidR="00E529E5" w:rsidRPr="005D680A">
        <w:rPr>
          <w:color w:val="auto"/>
          <w:sz w:val="22"/>
          <w:szCs w:val="22"/>
        </w:rPr>
        <w:t>issued to all trained contract administrators.</w:t>
      </w:r>
    </w:p>
    <w:p w:rsidR="00C93811" w:rsidRDefault="00C93811" w:rsidP="006F5C84">
      <w:pPr>
        <w:pStyle w:val="Default"/>
        <w:jc w:val="both"/>
        <w:rPr>
          <w:color w:val="auto"/>
          <w:sz w:val="22"/>
          <w:szCs w:val="22"/>
        </w:rPr>
      </w:pPr>
    </w:p>
    <w:p w:rsidR="00C21B1A" w:rsidRPr="00416A49" w:rsidRDefault="00C93811" w:rsidP="006F5C84">
      <w:pPr>
        <w:pStyle w:val="Default"/>
        <w:jc w:val="both"/>
        <w:rPr>
          <w:color w:val="auto"/>
          <w:sz w:val="22"/>
          <w:szCs w:val="22"/>
        </w:rPr>
      </w:pPr>
      <w:r w:rsidRPr="003A1182">
        <w:rPr>
          <w:color w:val="auto"/>
          <w:sz w:val="22"/>
          <w:szCs w:val="22"/>
          <w:u w:val="single"/>
        </w:rPr>
        <w:t>Corporate and Social Responsibility</w:t>
      </w:r>
      <w:r w:rsidR="009822B4" w:rsidRPr="00C93811">
        <w:rPr>
          <w:color w:val="auto"/>
          <w:sz w:val="22"/>
          <w:szCs w:val="22"/>
          <w:u w:val="single"/>
        </w:rPr>
        <w:t xml:space="preserve"> </w:t>
      </w:r>
      <w:r w:rsidR="003A1182">
        <w:rPr>
          <w:color w:val="auto"/>
          <w:sz w:val="22"/>
          <w:szCs w:val="22"/>
        </w:rPr>
        <w:t>–</w:t>
      </w:r>
      <w:r w:rsidR="00416A49">
        <w:rPr>
          <w:color w:val="auto"/>
          <w:sz w:val="22"/>
          <w:szCs w:val="22"/>
        </w:rPr>
        <w:t xml:space="preserve"> </w:t>
      </w:r>
      <w:r w:rsidR="003A1182">
        <w:rPr>
          <w:color w:val="auto"/>
          <w:sz w:val="22"/>
          <w:szCs w:val="22"/>
        </w:rPr>
        <w:t>a joint workshop was organised with Ready for Business and the Council of Voluntary Organisations, the workshop covered the following topics: creating public social partnerships, community benefits, social value and outcome based specifications and measurement.  The workshop was attended by a number of staff involved in the procurement process.  Preliminary work has also commenced on the Economic Development in Procurement project which is aimed at encouraging SME participation in our quotation/tendering process.</w:t>
      </w: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C21B1A" w:rsidRDefault="00C21B1A" w:rsidP="006F5C84">
      <w:pPr>
        <w:pStyle w:val="Default"/>
        <w:jc w:val="both"/>
        <w:rPr>
          <w:color w:val="auto"/>
          <w:sz w:val="22"/>
          <w:szCs w:val="22"/>
          <w:u w:val="single"/>
        </w:rPr>
      </w:pPr>
    </w:p>
    <w:p w:rsidR="006F5C84" w:rsidRDefault="00C54D69" w:rsidP="006F5C84">
      <w:pPr>
        <w:pStyle w:val="Default"/>
        <w:jc w:val="both"/>
        <w:rPr>
          <w:sz w:val="22"/>
          <w:szCs w:val="22"/>
        </w:rPr>
      </w:pPr>
      <w:r>
        <w:rPr>
          <w:color w:val="auto"/>
          <w:sz w:val="22"/>
          <w:szCs w:val="22"/>
        </w:rPr>
        <w:lastRenderedPageBreak/>
        <w:t xml:space="preserve">This </w:t>
      </w:r>
      <w:r>
        <w:rPr>
          <w:sz w:val="22"/>
          <w:szCs w:val="22"/>
        </w:rPr>
        <w:t>new Procurement Strategy</w:t>
      </w:r>
      <w:r w:rsidR="00B726B9">
        <w:rPr>
          <w:sz w:val="22"/>
          <w:szCs w:val="22"/>
        </w:rPr>
        <w:t xml:space="preserve"> 2014 – 2019,</w:t>
      </w:r>
      <w:r>
        <w:rPr>
          <w:sz w:val="22"/>
          <w:szCs w:val="22"/>
        </w:rPr>
        <w:t xml:space="preserve"> will propel the Transformation Programme into a second phase.</w:t>
      </w:r>
      <w:r w:rsidR="00755A2D">
        <w:rPr>
          <w:sz w:val="22"/>
          <w:szCs w:val="22"/>
        </w:rPr>
        <w:t xml:space="preserve"> The key areas of the </w:t>
      </w:r>
      <w:r w:rsidR="00287F95">
        <w:rPr>
          <w:sz w:val="22"/>
          <w:szCs w:val="22"/>
        </w:rPr>
        <w:t>programme</w:t>
      </w:r>
      <w:r w:rsidR="00755A2D">
        <w:rPr>
          <w:sz w:val="22"/>
          <w:szCs w:val="22"/>
        </w:rPr>
        <w:t xml:space="preserve"> have been aligned to the Procurement Capability Assessment (PCA).</w:t>
      </w:r>
      <w:r w:rsidR="00954F4F">
        <w:rPr>
          <w:sz w:val="22"/>
          <w:szCs w:val="22"/>
        </w:rPr>
        <w:t xml:space="preserve">  The overall aim of the programme is not simply to achieve compliance in the PCA, but to establish best practice in order to maximise best value for the Council by achieving sustainable change in the procurement process which will allow services to deliver changes at an operational level</w:t>
      </w:r>
      <w:r w:rsidR="00BB5C4A">
        <w:rPr>
          <w:sz w:val="22"/>
          <w:szCs w:val="22"/>
        </w:rPr>
        <w:t>.</w:t>
      </w:r>
    </w:p>
    <w:p w:rsidR="002C42DE" w:rsidRDefault="002C42DE" w:rsidP="006F5C84">
      <w:pPr>
        <w:pStyle w:val="Default"/>
        <w:jc w:val="both"/>
        <w:rPr>
          <w:sz w:val="22"/>
          <w:szCs w:val="22"/>
        </w:rPr>
      </w:pPr>
    </w:p>
    <w:p w:rsidR="006F5C84" w:rsidRDefault="006F5C84" w:rsidP="006F5C84">
      <w:pPr>
        <w:pStyle w:val="Default"/>
        <w:jc w:val="both"/>
        <w:rPr>
          <w:sz w:val="22"/>
          <w:szCs w:val="22"/>
        </w:rPr>
      </w:pPr>
      <w:r>
        <w:rPr>
          <w:sz w:val="22"/>
          <w:szCs w:val="22"/>
        </w:rPr>
        <w:t xml:space="preserve">East Ayrshire Council participated in its’ </w:t>
      </w:r>
      <w:r w:rsidR="008D29E1">
        <w:rPr>
          <w:sz w:val="22"/>
          <w:szCs w:val="22"/>
        </w:rPr>
        <w:t xml:space="preserve">fifth Procurement Capability Assessment (PCA) in September 2013.  This assessment has confirmed </w:t>
      </w:r>
      <w:r w:rsidR="00055F17">
        <w:rPr>
          <w:sz w:val="22"/>
          <w:szCs w:val="22"/>
        </w:rPr>
        <w:t xml:space="preserve">positive and </w:t>
      </w:r>
      <w:r w:rsidR="008D29E1">
        <w:rPr>
          <w:sz w:val="22"/>
          <w:szCs w:val="22"/>
        </w:rPr>
        <w:t>steady improvements year on year:</w:t>
      </w:r>
    </w:p>
    <w:p w:rsidR="00D120D9" w:rsidRDefault="00D120D9" w:rsidP="006F5C84">
      <w:pPr>
        <w:pStyle w:val="Default"/>
        <w:jc w:val="both"/>
        <w:rPr>
          <w:sz w:val="22"/>
          <w:szCs w:val="22"/>
        </w:rPr>
      </w:pPr>
    </w:p>
    <w:p w:rsidR="00D120D9" w:rsidRDefault="00D120D9" w:rsidP="006F5C84">
      <w:pPr>
        <w:pStyle w:val="Default"/>
        <w:jc w:val="both"/>
        <w:rPr>
          <w:noProof/>
          <w:sz w:val="22"/>
          <w:szCs w:val="22"/>
        </w:rPr>
      </w:pPr>
    </w:p>
    <w:p w:rsidR="005D29A9" w:rsidRDefault="005D29A9" w:rsidP="006F5C84">
      <w:pPr>
        <w:pStyle w:val="Default"/>
        <w:jc w:val="both"/>
        <w:rPr>
          <w:noProof/>
          <w:sz w:val="22"/>
          <w:szCs w:val="22"/>
        </w:rPr>
      </w:pPr>
    </w:p>
    <w:p w:rsidR="005D29A9" w:rsidRDefault="002C42DE" w:rsidP="006F5C84">
      <w:pPr>
        <w:pStyle w:val="Default"/>
        <w:jc w:val="both"/>
        <w:rPr>
          <w:sz w:val="22"/>
          <w:szCs w:val="22"/>
        </w:rPr>
      </w:pPr>
      <w:r w:rsidRPr="002C42DE">
        <w:rPr>
          <w:noProof/>
          <w:sz w:val="22"/>
          <w:szCs w:val="22"/>
        </w:rPr>
        <w:drawing>
          <wp:inline distT="0" distB="0" distL="0" distR="0">
            <wp:extent cx="6105525" cy="2971800"/>
            <wp:effectExtent l="0" t="0" r="0"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D29E1" w:rsidRDefault="008D29E1" w:rsidP="006F5C84">
      <w:pPr>
        <w:pStyle w:val="Default"/>
        <w:jc w:val="both"/>
        <w:rPr>
          <w:sz w:val="22"/>
          <w:szCs w:val="22"/>
        </w:rPr>
      </w:pPr>
    </w:p>
    <w:p w:rsidR="00E3551B" w:rsidRDefault="00E3551B" w:rsidP="006F5C84">
      <w:pPr>
        <w:pStyle w:val="Default"/>
        <w:jc w:val="both"/>
        <w:rPr>
          <w:sz w:val="22"/>
          <w:szCs w:val="22"/>
        </w:rPr>
      </w:pPr>
    </w:p>
    <w:p w:rsidR="00C21B1A" w:rsidRDefault="00C21B1A" w:rsidP="006F5C84">
      <w:pPr>
        <w:pStyle w:val="Default"/>
        <w:jc w:val="both"/>
        <w:rPr>
          <w:sz w:val="22"/>
          <w:szCs w:val="22"/>
        </w:rPr>
      </w:pPr>
    </w:p>
    <w:p w:rsidR="00072087" w:rsidRDefault="00D61B60" w:rsidP="006F5C84">
      <w:pPr>
        <w:pStyle w:val="Default"/>
        <w:jc w:val="both"/>
        <w:rPr>
          <w:sz w:val="22"/>
          <w:szCs w:val="22"/>
        </w:rPr>
      </w:pPr>
      <w:r w:rsidRPr="001D50F4">
        <w:rPr>
          <w:sz w:val="22"/>
          <w:szCs w:val="22"/>
        </w:rPr>
        <w:t xml:space="preserve">The Council </w:t>
      </w:r>
      <w:r w:rsidR="006E70E6" w:rsidRPr="001D50F4">
        <w:rPr>
          <w:sz w:val="22"/>
          <w:szCs w:val="22"/>
        </w:rPr>
        <w:t xml:space="preserve">will continue to show a demonstrable commitment to </w:t>
      </w:r>
      <w:r w:rsidR="001D50F4" w:rsidRPr="001D50F4">
        <w:rPr>
          <w:sz w:val="22"/>
          <w:szCs w:val="22"/>
        </w:rPr>
        <w:t xml:space="preserve">assess capability in </w:t>
      </w:r>
      <w:r w:rsidR="009C491C">
        <w:rPr>
          <w:sz w:val="22"/>
          <w:szCs w:val="22"/>
        </w:rPr>
        <w:t xml:space="preserve">the </w:t>
      </w:r>
      <w:r w:rsidR="001D50F4" w:rsidRPr="001D50F4">
        <w:rPr>
          <w:sz w:val="22"/>
          <w:szCs w:val="22"/>
        </w:rPr>
        <w:t xml:space="preserve">key </w:t>
      </w:r>
      <w:r w:rsidR="009F49FF">
        <w:rPr>
          <w:sz w:val="22"/>
          <w:szCs w:val="22"/>
        </w:rPr>
        <w:t xml:space="preserve">Procurement Capability Assessment (PCA) </w:t>
      </w:r>
      <w:r w:rsidR="001D50F4" w:rsidRPr="001D50F4">
        <w:rPr>
          <w:sz w:val="22"/>
          <w:szCs w:val="22"/>
        </w:rPr>
        <w:t xml:space="preserve">areas against common criteria and standards which will </w:t>
      </w:r>
      <w:r w:rsidR="009F49FF">
        <w:rPr>
          <w:sz w:val="22"/>
          <w:szCs w:val="22"/>
        </w:rPr>
        <w:t xml:space="preserve">allow </w:t>
      </w:r>
      <w:r w:rsidR="001D50F4" w:rsidRPr="001D50F4">
        <w:rPr>
          <w:sz w:val="22"/>
          <w:szCs w:val="22"/>
        </w:rPr>
        <w:t>the Council to identify where best practice already exists, where there are gaps and where continuous improvements and efficiencies can be implemented.</w:t>
      </w:r>
    </w:p>
    <w:p w:rsidR="005942BE" w:rsidRDefault="005942BE" w:rsidP="006F5C84">
      <w:pPr>
        <w:pStyle w:val="Default"/>
        <w:jc w:val="both"/>
        <w:rPr>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242481" w:rsidRDefault="00242481" w:rsidP="001312E5">
      <w:pPr>
        <w:pStyle w:val="Default"/>
        <w:jc w:val="both"/>
        <w:rPr>
          <w:b/>
          <w:sz w:val="22"/>
          <w:szCs w:val="22"/>
        </w:rPr>
      </w:pPr>
    </w:p>
    <w:p w:rsidR="003A0B7D" w:rsidRDefault="003A0B7D" w:rsidP="001312E5">
      <w:pPr>
        <w:pStyle w:val="Default"/>
        <w:jc w:val="both"/>
        <w:rPr>
          <w:b/>
          <w:sz w:val="22"/>
          <w:szCs w:val="22"/>
        </w:rPr>
      </w:pPr>
    </w:p>
    <w:p w:rsidR="00242481" w:rsidRDefault="00242481" w:rsidP="001312E5">
      <w:pPr>
        <w:pStyle w:val="Default"/>
        <w:jc w:val="both"/>
        <w:rPr>
          <w:b/>
          <w:sz w:val="22"/>
          <w:szCs w:val="22"/>
        </w:rPr>
      </w:pPr>
    </w:p>
    <w:p w:rsidR="00242481" w:rsidRDefault="00242481" w:rsidP="001312E5">
      <w:pPr>
        <w:pStyle w:val="Default"/>
        <w:jc w:val="both"/>
        <w:rPr>
          <w:b/>
          <w:sz w:val="22"/>
          <w:szCs w:val="22"/>
        </w:rPr>
      </w:pPr>
    </w:p>
    <w:p w:rsidR="005936E9" w:rsidRDefault="005936E9" w:rsidP="001312E5">
      <w:pPr>
        <w:pStyle w:val="Default"/>
        <w:jc w:val="both"/>
        <w:rPr>
          <w:b/>
          <w:sz w:val="22"/>
          <w:szCs w:val="22"/>
        </w:rPr>
      </w:pPr>
    </w:p>
    <w:p w:rsidR="0099132A" w:rsidRDefault="00960CF9" w:rsidP="001312E5">
      <w:pPr>
        <w:pStyle w:val="Default"/>
        <w:jc w:val="both"/>
        <w:rPr>
          <w:b/>
          <w:sz w:val="22"/>
          <w:szCs w:val="22"/>
        </w:rPr>
      </w:pPr>
      <w:r>
        <w:rPr>
          <w:b/>
          <w:sz w:val="22"/>
          <w:szCs w:val="22"/>
        </w:rPr>
        <w:lastRenderedPageBreak/>
        <w:t xml:space="preserve">4.1 </w:t>
      </w:r>
      <w:r w:rsidR="004C3F18">
        <w:rPr>
          <w:b/>
          <w:sz w:val="22"/>
          <w:szCs w:val="22"/>
        </w:rPr>
        <w:tab/>
      </w:r>
      <w:r>
        <w:rPr>
          <w:b/>
          <w:sz w:val="22"/>
          <w:szCs w:val="22"/>
        </w:rPr>
        <w:t>Procurement Leadership and Guidance</w:t>
      </w:r>
    </w:p>
    <w:p w:rsidR="00FA7435" w:rsidRDefault="00FA7435" w:rsidP="001312E5">
      <w:pPr>
        <w:pStyle w:val="Default"/>
        <w:jc w:val="both"/>
        <w:rPr>
          <w:b/>
          <w:sz w:val="22"/>
          <w:szCs w:val="22"/>
        </w:rPr>
      </w:pPr>
    </w:p>
    <w:p w:rsidR="00FA7435" w:rsidRDefault="00FA7435" w:rsidP="00B2137D">
      <w:pPr>
        <w:pStyle w:val="Default"/>
        <w:jc w:val="both"/>
        <w:rPr>
          <w:sz w:val="22"/>
          <w:szCs w:val="22"/>
        </w:rPr>
      </w:pPr>
      <w:r w:rsidRPr="00FA7435">
        <w:rPr>
          <w:sz w:val="22"/>
          <w:szCs w:val="22"/>
        </w:rPr>
        <w:t>Spending public money requires high levels of probity and accountability, supported by a framework of mechanisms to ensure that standards are met.  This includes scrutinising the procurement processes and monitoring the outcomes of procurement activity, and assessing and disseminating the impact of legislative and regulatory changes.</w:t>
      </w:r>
    </w:p>
    <w:p w:rsidR="00AF5C61" w:rsidRDefault="00AF5C61" w:rsidP="00B2137D">
      <w:pPr>
        <w:pStyle w:val="Default"/>
        <w:jc w:val="both"/>
        <w:rPr>
          <w:sz w:val="22"/>
          <w:szCs w:val="22"/>
        </w:rPr>
      </w:pPr>
    </w:p>
    <w:p w:rsidR="004042EF" w:rsidRPr="004042EF" w:rsidRDefault="00AF5C61" w:rsidP="00B2137D">
      <w:pPr>
        <w:autoSpaceDE w:val="0"/>
        <w:autoSpaceDN w:val="0"/>
        <w:adjustRightInd w:val="0"/>
        <w:spacing w:after="0" w:line="240" w:lineRule="auto"/>
        <w:jc w:val="both"/>
        <w:rPr>
          <w:rFonts w:ascii="Arial" w:hAnsi="Arial" w:cs="Arial"/>
          <w:lang w:val="en-US"/>
        </w:rPr>
      </w:pPr>
      <w:r w:rsidRPr="004042EF">
        <w:rPr>
          <w:rFonts w:ascii="Arial" w:hAnsi="Arial" w:cs="Arial"/>
          <w:lang w:val="en-US"/>
        </w:rPr>
        <w:t>We know for certain that the Council will be under extreme fin</w:t>
      </w:r>
      <w:r w:rsidR="004042EF" w:rsidRPr="004042EF">
        <w:rPr>
          <w:rFonts w:ascii="Arial" w:hAnsi="Arial" w:cs="Arial"/>
          <w:lang w:val="en-US"/>
        </w:rPr>
        <w:t xml:space="preserve">ancial pressure in future years, </w:t>
      </w:r>
      <w:r w:rsidR="00B2476F">
        <w:rPr>
          <w:rFonts w:ascii="Arial" w:hAnsi="Arial" w:cs="Arial"/>
          <w:lang w:val="en-US"/>
        </w:rPr>
        <w:t>w</w:t>
      </w:r>
      <w:r w:rsidRPr="004042EF">
        <w:rPr>
          <w:rFonts w:ascii="Arial" w:hAnsi="Arial" w:cs="Arial"/>
          <w:lang w:val="en-US"/>
        </w:rPr>
        <w:t>hile this financial context will place severe pressures</w:t>
      </w:r>
      <w:r w:rsidR="004042EF" w:rsidRPr="004042EF">
        <w:rPr>
          <w:rFonts w:ascii="Arial" w:hAnsi="Arial" w:cs="Arial"/>
          <w:lang w:val="en-US"/>
        </w:rPr>
        <w:t xml:space="preserve"> </w:t>
      </w:r>
      <w:r w:rsidRPr="004042EF">
        <w:rPr>
          <w:rFonts w:ascii="Arial" w:hAnsi="Arial" w:cs="Arial"/>
          <w:lang w:val="en-US"/>
        </w:rPr>
        <w:t>on us as an organisation, it is not an excuse to reduce</w:t>
      </w:r>
      <w:r w:rsidR="004042EF">
        <w:rPr>
          <w:rFonts w:ascii="Arial" w:hAnsi="Arial" w:cs="Arial"/>
          <w:lang w:val="en-US"/>
        </w:rPr>
        <w:t xml:space="preserve"> </w:t>
      </w:r>
      <w:r w:rsidRPr="004042EF">
        <w:rPr>
          <w:rFonts w:ascii="Arial" w:hAnsi="Arial" w:cs="Arial"/>
          <w:lang w:val="en-US"/>
        </w:rPr>
        <w:t>our ambitions or our service standards.</w:t>
      </w:r>
      <w:r w:rsidR="004042EF" w:rsidRPr="004042EF">
        <w:rPr>
          <w:rFonts w:ascii="Arial" w:hAnsi="Arial" w:cs="Arial"/>
          <w:lang w:val="en-US"/>
        </w:rPr>
        <w:t xml:space="preserve"> </w:t>
      </w:r>
    </w:p>
    <w:p w:rsidR="004042EF" w:rsidRDefault="004042EF" w:rsidP="00B2137D">
      <w:pPr>
        <w:autoSpaceDE w:val="0"/>
        <w:autoSpaceDN w:val="0"/>
        <w:adjustRightInd w:val="0"/>
        <w:spacing w:after="0" w:line="240" w:lineRule="auto"/>
        <w:jc w:val="both"/>
        <w:rPr>
          <w:rFonts w:ascii="Frutiger-Light" w:hAnsi="Frutiger-Light" w:cs="Frutiger-Light"/>
          <w:sz w:val="20"/>
          <w:szCs w:val="20"/>
          <w:lang w:val="en-US"/>
        </w:rPr>
      </w:pPr>
    </w:p>
    <w:p w:rsidR="00FA7E69" w:rsidRDefault="00FA7E69" w:rsidP="00B2137D">
      <w:pPr>
        <w:pStyle w:val="Default"/>
        <w:jc w:val="both"/>
        <w:rPr>
          <w:sz w:val="22"/>
          <w:szCs w:val="22"/>
        </w:rPr>
      </w:pPr>
      <w:r w:rsidRPr="00FA7E69">
        <w:rPr>
          <w:sz w:val="22"/>
          <w:szCs w:val="22"/>
        </w:rPr>
        <w:t xml:space="preserve">The delivery of this strategy and subsequent action plan requires strong leadership from elected members, from the </w:t>
      </w:r>
      <w:r w:rsidR="00FA7435">
        <w:rPr>
          <w:sz w:val="22"/>
          <w:szCs w:val="22"/>
        </w:rPr>
        <w:t>c</w:t>
      </w:r>
      <w:r w:rsidRPr="00FA7E69">
        <w:rPr>
          <w:sz w:val="22"/>
          <w:szCs w:val="22"/>
        </w:rPr>
        <w:t xml:space="preserve">orporate </w:t>
      </w:r>
      <w:r w:rsidR="00FA7435">
        <w:rPr>
          <w:sz w:val="22"/>
          <w:szCs w:val="22"/>
        </w:rPr>
        <w:t>m</w:t>
      </w:r>
      <w:r w:rsidRPr="00FA7E69">
        <w:rPr>
          <w:sz w:val="22"/>
          <w:szCs w:val="22"/>
        </w:rPr>
        <w:t xml:space="preserve">anagement </w:t>
      </w:r>
      <w:r w:rsidR="00FA7435">
        <w:rPr>
          <w:sz w:val="22"/>
          <w:szCs w:val="22"/>
        </w:rPr>
        <w:t>t</w:t>
      </w:r>
      <w:r w:rsidRPr="00FA7E69">
        <w:rPr>
          <w:sz w:val="22"/>
          <w:szCs w:val="22"/>
        </w:rPr>
        <w:t>eam (CMT), from departmental management teams (DMT) and from line managers at every level within the organisation.</w:t>
      </w:r>
      <w:r w:rsidR="004042EF">
        <w:rPr>
          <w:sz w:val="22"/>
          <w:szCs w:val="22"/>
        </w:rPr>
        <w:t xml:space="preserve">  We are committed to delivering the action plan to make the most efficient and effective use of resources whilst continuing to improve performance across a broad range of public services.</w:t>
      </w:r>
    </w:p>
    <w:p w:rsidR="00FA7435" w:rsidRDefault="00FA7435" w:rsidP="00B2137D">
      <w:pPr>
        <w:pStyle w:val="Default"/>
        <w:jc w:val="both"/>
        <w:rPr>
          <w:sz w:val="22"/>
          <w:szCs w:val="22"/>
        </w:rPr>
      </w:pPr>
    </w:p>
    <w:p w:rsidR="001459EA" w:rsidRDefault="00FA7435" w:rsidP="00B2137D">
      <w:pPr>
        <w:pStyle w:val="Default"/>
        <w:jc w:val="both"/>
        <w:rPr>
          <w:sz w:val="22"/>
          <w:szCs w:val="22"/>
        </w:rPr>
      </w:pPr>
      <w:r>
        <w:rPr>
          <w:sz w:val="22"/>
          <w:szCs w:val="22"/>
        </w:rPr>
        <w:t xml:space="preserve">The </w:t>
      </w:r>
      <w:r w:rsidR="00D1407C">
        <w:rPr>
          <w:sz w:val="22"/>
          <w:szCs w:val="22"/>
        </w:rPr>
        <w:t xml:space="preserve">Head of Legal, Procurement &amp; Regulatory Services is the </w:t>
      </w:r>
      <w:r>
        <w:rPr>
          <w:sz w:val="22"/>
          <w:szCs w:val="22"/>
        </w:rPr>
        <w:t xml:space="preserve">strategic </w:t>
      </w:r>
      <w:r w:rsidR="00D1407C">
        <w:rPr>
          <w:sz w:val="22"/>
          <w:szCs w:val="22"/>
        </w:rPr>
        <w:t xml:space="preserve">lead for </w:t>
      </w:r>
      <w:r w:rsidR="001459EA">
        <w:rPr>
          <w:sz w:val="22"/>
          <w:szCs w:val="22"/>
        </w:rPr>
        <w:t xml:space="preserve">the Procurement </w:t>
      </w:r>
      <w:r w:rsidR="002E641E">
        <w:rPr>
          <w:sz w:val="22"/>
          <w:szCs w:val="22"/>
        </w:rPr>
        <w:t>T</w:t>
      </w:r>
      <w:r w:rsidR="001459EA">
        <w:rPr>
          <w:sz w:val="22"/>
          <w:szCs w:val="22"/>
        </w:rPr>
        <w:t>ransformation Programme across the Council.  Operational delivery of the procurement programme will be</w:t>
      </w:r>
      <w:r w:rsidR="00472D1A">
        <w:rPr>
          <w:sz w:val="22"/>
          <w:szCs w:val="22"/>
        </w:rPr>
        <w:t xml:space="preserve"> led by the Corporate Procurement Manager and</w:t>
      </w:r>
      <w:r w:rsidR="001459EA">
        <w:rPr>
          <w:sz w:val="22"/>
          <w:szCs w:val="22"/>
        </w:rPr>
        <w:t xml:space="preserve"> managed by the Corporate Procurement Team.</w:t>
      </w:r>
      <w:r>
        <w:rPr>
          <w:sz w:val="22"/>
          <w:szCs w:val="22"/>
        </w:rPr>
        <w:t xml:space="preserve"> </w:t>
      </w:r>
    </w:p>
    <w:p w:rsidR="003A0B7D" w:rsidRDefault="003A0B7D" w:rsidP="00B2137D">
      <w:pPr>
        <w:pStyle w:val="Default"/>
        <w:jc w:val="both"/>
        <w:rPr>
          <w:sz w:val="22"/>
          <w:szCs w:val="22"/>
        </w:rPr>
      </w:pPr>
    </w:p>
    <w:p w:rsidR="00C14943" w:rsidRDefault="00C14943" w:rsidP="001312E5">
      <w:pPr>
        <w:pStyle w:val="Default"/>
        <w:jc w:val="both"/>
        <w:rPr>
          <w:sz w:val="22"/>
          <w:szCs w:val="22"/>
        </w:rPr>
      </w:pPr>
    </w:p>
    <w:tbl>
      <w:tblPr>
        <w:tblStyle w:val="TableGrid"/>
        <w:tblW w:w="0" w:type="auto"/>
        <w:tblLook w:val="04A0"/>
      </w:tblPr>
      <w:tblGrid>
        <w:gridCol w:w="9576"/>
      </w:tblGrid>
      <w:tr w:rsidR="00C14943" w:rsidTr="00C14943">
        <w:tc>
          <w:tcPr>
            <w:tcW w:w="9576" w:type="dxa"/>
          </w:tcPr>
          <w:p w:rsidR="00C14943" w:rsidRDefault="00C14943" w:rsidP="001312E5">
            <w:pPr>
              <w:pStyle w:val="Default"/>
              <w:jc w:val="both"/>
              <w:rPr>
                <w:sz w:val="22"/>
                <w:szCs w:val="22"/>
              </w:rPr>
            </w:pPr>
          </w:p>
          <w:p w:rsidR="00C14943" w:rsidRDefault="00BC7C6A" w:rsidP="00C14943">
            <w:pPr>
              <w:pStyle w:val="Default"/>
              <w:jc w:val="center"/>
              <w:rPr>
                <w:b/>
                <w:sz w:val="22"/>
                <w:szCs w:val="22"/>
              </w:rPr>
            </w:pPr>
            <w:r>
              <w:rPr>
                <w:b/>
                <w:sz w:val="22"/>
                <w:szCs w:val="22"/>
              </w:rPr>
              <w:t>Core Principles</w:t>
            </w:r>
          </w:p>
          <w:p w:rsidR="008E0630" w:rsidRPr="00C14943" w:rsidRDefault="008E0630" w:rsidP="00C14943">
            <w:pPr>
              <w:pStyle w:val="Default"/>
              <w:jc w:val="center"/>
              <w:rPr>
                <w:b/>
                <w:sz w:val="22"/>
                <w:szCs w:val="22"/>
              </w:rPr>
            </w:pPr>
          </w:p>
          <w:p w:rsidR="008E0630" w:rsidRPr="005D22BD" w:rsidRDefault="008E0630" w:rsidP="008E0630">
            <w:pPr>
              <w:pStyle w:val="ListParagraph"/>
              <w:numPr>
                <w:ilvl w:val="0"/>
                <w:numId w:val="8"/>
              </w:numPr>
              <w:ind w:left="630" w:hanging="270"/>
              <w:rPr>
                <w:rFonts w:ascii="Arial" w:hAnsi="Arial" w:cs="Arial"/>
                <w:lang w:val="en-US" w:eastAsia="ja-JP"/>
              </w:rPr>
            </w:pPr>
            <w:r w:rsidRPr="005D22BD">
              <w:rPr>
                <w:rFonts w:ascii="Arial" w:hAnsi="Arial" w:cs="Arial"/>
                <w:lang w:val="en-US" w:eastAsia="ja-JP"/>
              </w:rPr>
              <w:t>Maintain a clear strategic leadership that covers all procurement activity across the Council</w:t>
            </w:r>
          </w:p>
          <w:p w:rsidR="00C14943" w:rsidRDefault="00C14943" w:rsidP="00F87926">
            <w:pPr>
              <w:pStyle w:val="ListParagraph"/>
              <w:numPr>
                <w:ilvl w:val="0"/>
                <w:numId w:val="8"/>
              </w:numPr>
              <w:ind w:left="630" w:hanging="270"/>
              <w:rPr>
                <w:rFonts w:ascii="Arial" w:hAnsi="Arial" w:cs="Arial"/>
                <w:lang w:val="en-US" w:eastAsia="ja-JP"/>
              </w:rPr>
            </w:pPr>
            <w:r w:rsidRPr="005D22BD">
              <w:rPr>
                <w:rFonts w:ascii="Arial" w:hAnsi="Arial" w:cs="Arial"/>
                <w:lang w:val="en-US" w:eastAsia="ja-JP"/>
              </w:rPr>
              <w:t>To ensure that procurement activities reflect and support the Council’s core values, corporate aims and objectives</w:t>
            </w:r>
          </w:p>
          <w:p w:rsidR="00162719" w:rsidRPr="005D22BD" w:rsidRDefault="00162719" w:rsidP="00162719">
            <w:pPr>
              <w:pStyle w:val="ListParagraph"/>
              <w:numPr>
                <w:ilvl w:val="0"/>
                <w:numId w:val="8"/>
              </w:numPr>
              <w:ind w:left="630" w:hanging="270"/>
              <w:rPr>
                <w:rFonts w:ascii="Arial" w:hAnsi="Arial" w:cs="Arial"/>
                <w:lang w:val="en-US" w:eastAsia="ja-JP"/>
              </w:rPr>
            </w:pPr>
            <w:r w:rsidRPr="005D22BD">
              <w:rPr>
                <w:rFonts w:ascii="Arial" w:hAnsi="Arial" w:cs="Arial"/>
                <w:lang w:val="en-US" w:eastAsia="ja-JP"/>
              </w:rPr>
              <w:t>Clearly defined processes and procedures and delegation of authority for procurement is embodied in Standing Orders for Contacts and Financial Regulations</w:t>
            </w:r>
          </w:p>
          <w:p w:rsidR="00162719" w:rsidRPr="005D22BD" w:rsidRDefault="00162719" w:rsidP="00162719">
            <w:pPr>
              <w:pStyle w:val="ListParagraph"/>
              <w:numPr>
                <w:ilvl w:val="0"/>
                <w:numId w:val="8"/>
              </w:numPr>
              <w:ind w:left="630" w:hanging="270"/>
              <w:rPr>
                <w:rFonts w:ascii="Arial" w:hAnsi="Arial" w:cs="Arial"/>
                <w:lang w:val="en-US" w:eastAsia="ja-JP"/>
              </w:rPr>
            </w:pPr>
            <w:r>
              <w:rPr>
                <w:rFonts w:ascii="Arial" w:hAnsi="Arial" w:cs="Arial"/>
                <w:lang w:val="en-US" w:eastAsia="ja-JP"/>
              </w:rPr>
              <w:t>I</w:t>
            </w:r>
            <w:r w:rsidRPr="005D22BD">
              <w:rPr>
                <w:rFonts w:ascii="Arial" w:hAnsi="Arial" w:cs="Arial"/>
                <w:lang w:val="en-US" w:eastAsia="ja-JP"/>
              </w:rPr>
              <w:t>mplement and monitor the Council’s procurement strategy and action plan</w:t>
            </w:r>
          </w:p>
          <w:p w:rsidR="00C14943" w:rsidRPr="005D22BD" w:rsidRDefault="00C14943" w:rsidP="00F87926">
            <w:pPr>
              <w:pStyle w:val="ListParagraph"/>
              <w:numPr>
                <w:ilvl w:val="0"/>
                <w:numId w:val="8"/>
              </w:numPr>
              <w:ind w:left="630" w:hanging="270"/>
              <w:rPr>
                <w:rFonts w:ascii="Arial" w:hAnsi="Arial" w:cs="Arial"/>
                <w:lang w:val="en-US" w:eastAsia="ja-JP"/>
              </w:rPr>
            </w:pPr>
            <w:r w:rsidRPr="005D22BD">
              <w:rPr>
                <w:rFonts w:ascii="Arial" w:hAnsi="Arial" w:cs="Arial"/>
                <w:lang w:val="en-US" w:eastAsia="ja-JP"/>
              </w:rPr>
              <w:t>To ensure procurement procedures reflect developments in legislation and EU guidance, and provide a robust framework to support the probity of Council spending</w:t>
            </w:r>
          </w:p>
          <w:p w:rsidR="00C14943" w:rsidRDefault="00C14943" w:rsidP="00F87926">
            <w:pPr>
              <w:pStyle w:val="ListParagraph"/>
              <w:numPr>
                <w:ilvl w:val="0"/>
                <w:numId w:val="8"/>
              </w:numPr>
              <w:ind w:left="630" w:hanging="270"/>
              <w:rPr>
                <w:rFonts w:ascii="Arial" w:hAnsi="Arial" w:cs="Arial"/>
                <w:lang w:val="en-US" w:eastAsia="ja-JP"/>
              </w:rPr>
            </w:pPr>
            <w:r w:rsidRPr="005D22BD">
              <w:rPr>
                <w:rFonts w:ascii="Arial" w:hAnsi="Arial" w:cs="Arial"/>
                <w:lang w:val="en-US" w:eastAsia="ja-JP"/>
              </w:rPr>
              <w:t>To protect the Council from exposure to challenge or legal action by clearly determining the accountabilities and responsibilities of officers involved in procurement activity, monitoring and enforcing compliance with those responsibilities</w:t>
            </w:r>
          </w:p>
          <w:p w:rsidR="00CD2959" w:rsidRDefault="00CD2959" w:rsidP="008E0630">
            <w:pPr>
              <w:pStyle w:val="ListParagraph"/>
              <w:ind w:left="630"/>
            </w:pPr>
          </w:p>
        </w:tc>
      </w:tr>
    </w:tbl>
    <w:p w:rsidR="00566310" w:rsidRDefault="00566310" w:rsidP="001312E5">
      <w:pPr>
        <w:pStyle w:val="Default"/>
        <w:jc w:val="both"/>
        <w:rPr>
          <w:b/>
          <w:sz w:val="22"/>
          <w:szCs w:val="22"/>
        </w:rPr>
      </w:pPr>
    </w:p>
    <w:p w:rsidR="00566310" w:rsidRDefault="00566310" w:rsidP="001312E5">
      <w:pPr>
        <w:pStyle w:val="Default"/>
        <w:jc w:val="both"/>
        <w:rPr>
          <w:b/>
          <w:sz w:val="22"/>
          <w:szCs w:val="22"/>
        </w:rPr>
      </w:pPr>
    </w:p>
    <w:p w:rsidR="00566310" w:rsidRDefault="00566310" w:rsidP="001312E5">
      <w:pPr>
        <w:pStyle w:val="Default"/>
        <w:jc w:val="both"/>
        <w:rPr>
          <w:b/>
          <w:sz w:val="22"/>
          <w:szCs w:val="22"/>
        </w:rPr>
      </w:pPr>
    </w:p>
    <w:p w:rsidR="00CD2959" w:rsidRDefault="00CD295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5936E9" w:rsidRDefault="005936E9" w:rsidP="001312E5">
      <w:pPr>
        <w:pStyle w:val="Default"/>
        <w:jc w:val="both"/>
        <w:rPr>
          <w:b/>
          <w:sz w:val="22"/>
          <w:szCs w:val="22"/>
        </w:rPr>
      </w:pPr>
    </w:p>
    <w:p w:rsidR="003A0B7D" w:rsidRDefault="003A0B7D" w:rsidP="001312E5">
      <w:pPr>
        <w:pStyle w:val="Default"/>
        <w:jc w:val="both"/>
        <w:rPr>
          <w:b/>
          <w:sz w:val="22"/>
          <w:szCs w:val="22"/>
        </w:rPr>
      </w:pPr>
    </w:p>
    <w:p w:rsidR="00242481" w:rsidRDefault="00242481" w:rsidP="001312E5">
      <w:pPr>
        <w:pStyle w:val="Default"/>
        <w:jc w:val="both"/>
        <w:rPr>
          <w:b/>
          <w:sz w:val="22"/>
          <w:szCs w:val="22"/>
        </w:rPr>
      </w:pPr>
    </w:p>
    <w:p w:rsidR="00EC64C2" w:rsidRDefault="00CD3A96" w:rsidP="001312E5">
      <w:pPr>
        <w:pStyle w:val="Default"/>
        <w:jc w:val="both"/>
        <w:rPr>
          <w:b/>
          <w:sz w:val="22"/>
          <w:szCs w:val="22"/>
        </w:rPr>
      </w:pPr>
      <w:r w:rsidRPr="00CD3A96">
        <w:rPr>
          <w:b/>
          <w:sz w:val="22"/>
          <w:szCs w:val="22"/>
        </w:rPr>
        <w:lastRenderedPageBreak/>
        <w:t xml:space="preserve">4.2 </w:t>
      </w:r>
      <w:r w:rsidR="004C3F18">
        <w:rPr>
          <w:b/>
          <w:sz w:val="22"/>
          <w:szCs w:val="22"/>
        </w:rPr>
        <w:tab/>
      </w:r>
      <w:r w:rsidRPr="00CD3A96">
        <w:rPr>
          <w:b/>
          <w:sz w:val="22"/>
          <w:szCs w:val="22"/>
        </w:rPr>
        <w:t>Procurement Strategy and Objectives</w:t>
      </w:r>
    </w:p>
    <w:p w:rsidR="00760855" w:rsidRDefault="00760855" w:rsidP="001312E5">
      <w:pPr>
        <w:pStyle w:val="Default"/>
        <w:jc w:val="both"/>
        <w:rPr>
          <w:b/>
          <w:sz w:val="22"/>
          <w:szCs w:val="22"/>
        </w:rPr>
      </w:pPr>
    </w:p>
    <w:p w:rsidR="00760855" w:rsidRPr="00760855" w:rsidRDefault="00760855" w:rsidP="00760855">
      <w:pPr>
        <w:autoSpaceDE w:val="0"/>
        <w:autoSpaceDN w:val="0"/>
        <w:adjustRightInd w:val="0"/>
        <w:spacing w:after="0" w:line="240" w:lineRule="auto"/>
        <w:jc w:val="both"/>
        <w:rPr>
          <w:rFonts w:ascii="Arial" w:hAnsi="Arial" w:cs="Arial"/>
          <w:lang w:val="en-US"/>
        </w:rPr>
      </w:pPr>
      <w:r w:rsidRPr="00760855">
        <w:rPr>
          <w:rFonts w:ascii="Arial" w:hAnsi="Arial" w:cs="Arial"/>
          <w:lang w:val="en-US"/>
        </w:rPr>
        <w:t>Foundations have been laid for improving procurement performance and adopting a consistent approach to procurement activity across the Council through the Procurement Transformation Pro</w:t>
      </w:r>
      <w:r w:rsidR="00FD7E1F">
        <w:rPr>
          <w:rFonts w:ascii="Arial" w:hAnsi="Arial" w:cs="Arial"/>
          <w:lang w:val="en-US"/>
        </w:rPr>
        <w:t>gramme.</w:t>
      </w:r>
    </w:p>
    <w:p w:rsidR="00760855" w:rsidRPr="00760855" w:rsidRDefault="00760855" w:rsidP="00760855">
      <w:pPr>
        <w:autoSpaceDE w:val="0"/>
        <w:autoSpaceDN w:val="0"/>
        <w:adjustRightInd w:val="0"/>
        <w:spacing w:after="0" w:line="240" w:lineRule="auto"/>
        <w:jc w:val="both"/>
        <w:rPr>
          <w:rFonts w:ascii="Arial" w:hAnsi="Arial" w:cs="Arial"/>
          <w:color w:val="5F5F5F"/>
          <w:lang w:val="en-US"/>
        </w:rPr>
      </w:pPr>
    </w:p>
    <w:p w:rsidR="00760855" w:rsidRPr="00760855" w:rsidRDefault="00760855" w:rsidP="00760855">
      <w:pPr>
        <w:autoSpaceDE w:val="0"/>
        <w:autoSpaceDN w:val="0"/>
        <w:adjustRightInd w:val="0"/>
        <w:spacing w:after="0" w:line="240" w:lineRule="auto"/>
        <w:jc w:val="both"/>
        <w:rPr>
          <w:rFonts w:ascii="Arial" w:hAnsi="Arial" w:cs="Arial"/>
          <w:lang w:val="en-US"/>
        </w:rPr>
      </w:pPr>
      <w:r w:rsidRPr="00760855">
        <w:rPr>
          <w:rFonts w:ascii="Arial" w:hAnsi="Arial" w:cs="Arial"/>
          <w:lang w:val="en-US"/>
        </w:rPr>
        <w:t>Throughout this document initiatives with targeted actions for the future are described</w:t>
      </w:r>
      <w:r>
        <w:rPr>
          <w:rFonts w:ascii="Arial" w:hAnsi="Arial" w:cs="Arial"/>
          <w:lang w:val="en-US"/>
        </w:rPr>
        <w:t xml:space="preserve"> that will </w:t>
      </w:r>
    </w:p>
    <w:p w:rsidR="00760855" w:rsidRPr="00760855" w:rsidRDefault="00760855" w:rsidP="00760855">
      <w:pPr>
        <w:autoSpaceDE w:val="0"/>
        <w:autoSpaceDN w:val="0"/>
        <w:adjustRightInd w:val="0"/>
        <w:spacing w:after="0" w:line="240" w:lineRule="auto"/>
        <w:jc w:val="both"/>
        <w:rPr>
          <w:rFonts w:ascii="Arial" w:hAnsi="Arial" w:cs="Arial"/>
          <w:lang w:val="en-US"/>
        </w:rPr>
      </w:pPr>
      <w:r w:rsidRPr="00760855">
        <w:rPr>
          <w:rFonts w:ascii="Arial" w:hAnsi="Arial" w:cs="Arial"/>
          <w:lang w:val="en-US"/>
        </w:rPr>
        <w:t xml:space="preserve">contribute to the priorities within the Council’s community plan and the wider national targets for local government. </w:t>
      </w:r>
    </w:p>
    <w:p w:rsidR="00760855" w:rsidRPr="00760855" w:rsidRDefault="00760855" w:rsidP="00760855">
      <w:pPr>
        <w:autoSpaceDE w:val="0"/>
        <w:autoSpaceDN w:val="0"/>
        <w:adjustRightInd w:val="0"/>
        <w:spacing w:after="0" w:line="240" w:lineRule="auto"/>
        <w:jc w:val="both"/>
        <w:rPr>
          <w:rFonts w:ascii="Arial" w:hAnsi="Arial" w:cs="Arial"/>
          <w:lang w:val="en-US"/>
        </w:rPr>
      </w:pPr>
    </w:p>
    <w:p w:rsidR="00760855" w:rsidRPr="00760855" w:rsidRDefault="00760855" w:rsidP="00760855">
      <w:pPr>
        <w:autoSpaceDE w:val="0"/>
        <w:autoSpaceDN w:val="0"/>
        <w:adjustRightInd w:val="0"/>
        <w:spacing w:after="0" w:line="240" w:lineRule="auto"/>
        <w:jc w:val="both"/>
        <w:rPr>
          <w:rFonts w:ascii="Arial" w:hAnsi="Arial" w:cs="Arial"/>
          <w:lang w:val="en-US"/>
        </w:rPr>
      </w:pPr>
      <w:r w:rsidRPr="00760855">
        <w:rPr>
          <w:rFonts w:ascii="Arial" w:hAnsi="Arial" w:cs="Arial"/>
          <w:lang w:val="en-US"/>
        </w:rPr>
        <w:t>Success will require comm</w:t>
      </w:r>
      <w:r>
        <w:rPr>
          <w:rFonts w:ascii="Arial" w:hAnsi="Arial" w:cs="Arial"/>
          <w:lang w:val="en-US"/>
        </w:rPr>
        <w:t>itment from, and the support of</w:t>
      </w:r>
      <w:r w:rsidRPr="00760855">
        <w:rPr>
          <w:rFonts w:ascii="Arial" w:hAnsi="Arial" w:cs="Arial"/>
          <w:lang w:val="en-US"/>
        </w:rPr>
        <w:t xml:space="preserve"> all officers and Members</w:t>
      </w:r>
      <w:r>
        <w:rPr>
          <w:rFonts w:ascii="Arial" w:hAnsi="Arial" w:cs="Arial"/>
          <w:lang w:val="en-US"/>
        </w:rPr>
        <w:t xml:space="preserve"> that </w:t>
      </w:r>
      <w:r w:rsidRPr="00760855">
        <w:rPr>
          <w:rFonts w:ascii="Arial" w:hAnsi="Arial" w:cs="Arial"/>
          <w:lang w:val="en-US"/>
        </w:rPr>
        <w:t xml:space="preserve"> influence procurement activity. Outcomes will contribute to</w:t>
      </w:r>
      <w:r>
        <w:rPr>
          <w:rFonts w:ascii="Arial" w:hAnsi="Arial" w:cs="Arial"/>
          <w:lang w:val="en-US"/>
        </w:rPr>
        <w:t xml:space="preserve"> social, economic and environmental development with an increase</w:t>
      </w:r>
      <w:r w:rsidR="00E31114">
        <w:rPr>
          <w:rFonts w:ascii="Arial" w:hAnsi="Arial" w:cs="Arial"/>
          <w:lang w:val="en-US"/>
        </w:rPr>
        <w:t>d</w:t>
      </w:r>
      <w:r>
        <w:rPr>
          <w:rFonts w:ascii="Arial" w:hAnsi="Arial" w:cs="Arial"/>
          <w:lang w:val="en-US"/>
        </w:rPr>
        <w:t xml:space="preserve"> focus on excellent service delivery, </w:t>
      </w:r>
      <w:r w:rsidRPr="00760855">
        <w:rPr>
          <w:rFonts w:ascii="Arial" w:hAnsi="Arial" w:cs="Arial"/>
          <w:lang w:val="en-US"/>
        </w:rPr>
        <w:t>value for money, citizen-centric procurement</w:t>
      </w:r>
      <w:r>
        <w:rPr>
          <w:rFonts w:ascii="Arial" w:hAnsi="Arial" w:cs="Arial"/>
          <w:lang w:val="en-US"/>
        </w:rPr>
        <w:t xml:space="preserve"> and </w:t>
      </w:r>
      <w:r w:rsidRPr="00760855">
        <w:rPr>
          <w:rFonts w:ascii="Arial" w:hAnsi="Arial" w:cs="Arial"/>
          <w:lang w:val="en-US"/>
        </w:rPr>
        <w:t>organisational excellence.</w:t>
      </w:r>
    </w:p>
    <w:p w:rsidR="005330ED" w:rsidRPr="00760855" w:rsidRDefault="00760855" w:rsidP="00760855">
      <w:pPr>
        <w:autoSpaceDE w:val="0"/>
        <w:autoSpaceDN w:val="0"/>
        <w:adjustRightInd w:val="0"/>
        <w:spacing w:after="0" w:line="240" w:lineRule="auto"/>
        <w:jc w:val="both"/>
        <w:rPr>
          <w:rFonts w:ascii="Arial" w:hAnsi="Arial" w:cs="Arial"/>
          <w:color w:val="5F5F5F"/>
          <w:lang w:val="en-US"/>
        </w:rPr>
      </w:pPr>
      <w:r w:rsidRPr="00760855">
        <w:rPr>
          <w:rFonts w:ascii="Arial" w:hAnsi="Arial" w:cs="Arial"/>
          <w:color w:val="FFFFFF"/>
          <w:lang w:val="en-US"/>
        </w:rPr>
        <w:t>4</w:t>
      </w:r>
    </w:p>
    <w:p w:rsidR="00EB2A1A" w:rsidRPr="00760855" w:rsidRDefault="00EB2A1A" w:rsidP="00EB2A1A">
      <w:pPr>
        <w:autoSpaceDE w:val="0"/>
        <w:autoSpaceDN w:val="0"/>
        <w:adjustRightInd w:val="0"/>
        <w:spacing w:after="0" w:line="240" w:lineRule="auto"/>
        <w:rPr>
          <w:rFonts w:ascii="Arial" w:hAnsi="Arial" w:cs="Arial"/>
          <w:lang w:val="en-US"/>
        </w:rPr>
      </w:pPr>
      <w:r w:rsidRPr="00760855">
        <w:rPr>
          <w:rFonts w:ascii="Arial" w:hAnsi="Arial" w:cs="Arial"/>
          <w:lang w:val="en-US"/>
        </w:rPr>
        <w:t>It is clear that we cannot achieve our efficiency goals independently and in isolation. As such we recognise that we will need to continue to work with our providers collaboratively and in partnership to ensure we generate efficiencies that can be redistributed to support front line</w:t>
      </w:r>
      <w:r w:rsidR="005330ED" w:rsidRPr="00760855">
        <w:rPr>
          <w:rFonts w:ascii="Arial" w:hAnsi="Arial" w:cs="Arial"/>
          <w:lang w:val="en-US"/>
        </w:rPr>
        <w:t xml:space="preserve"> </w:t>
      </w:r>
      <w:r w:rsidRPr="00760855">
        <w:rPr>
          <w:rFonts w:ascii="Arial" w:hAnsi="Arial" w:cs="Arial"/>
          <w:lang w:val="en-US"/>
        </w:rPr>
        <w:t>services.</w:t>
      </w:r>
    </w:p>
    <w:p w:rsidR="00EB2A1A" w:rsidRPr="00A10C13" w:rsidRDefault="00EB2A1A" w:rsidP="00EB2A1A">
      <w:pPr>
        <w:autoSpaceDE w:val="0"/>
        <w:autoSpaceDN w:val="0"/>
        <w:adjustRightInd w:val="0"/>
        <w:spacing w:after="0" w:line="240" w:lineRule="auto"/>
        <w:rPr>
          <w:rFonts w:ascii="Arial" w:hAnsi="Arial" w:cs="Arial"/>
          <w:highlight w:val="yellow"/>
          <w:lang w:val="en-US"/>
        </w:rPr>
      </w:pPr>
    </w:p>
    <w:p w:rsidR="00EB2A1A" w:rsidRPr="005330ED" w:rsidRDefault="00EB2A1A" w:rsidP="00EB2A1A">
      <w:pPr>
        <w:autoSpaceDE w:val="0"/>
        <w:autoSpaceDN w:val="0"/>
        <w:adjustRightInd w:val="0"/>
        <w:spacing w:after="0" w:line="240" w:lineRule="auto"/>
        <w:rPr>
          <w:rFonts w:ascii="Arial" w:hAnsi="Arial" w:cs="Arial"/>
          <w:lang w:val="en-US"/>
        </w:rPr>
      </w:pPr>
      <w:r w:rsidRPr="00531453">
        <w:rPr>
          <w:rFonts w:ascii="Arial" w:hAnsi="Arial" w:cs="Arial"/>
          <w:lang w:val="en-US"/>
        </w:rPr>
        <w:t>Many staff across the Council are involved in significant procurement, commissioning and</w:t>
      </w:r>
      <w:r w:rsidR="005330ED" w:rsidRPr="00531453">
        <w:rPr>
          <w:rFonts w:ascii="Arial" w:hAnsi="Arial" w:cs="Arial"/>
          <w:lang w:val="en-US"/>
        </w:rPr>
        <w:t xml:space="preserve"> </w:t>
      </w:r>
      <w:r w:rsidRPr="00531453">
        <w:rPr>
          <w:rFonts w:ascii="Arial" w:hAnsi="Arial" w:cs="Arial"/>
          <w:lang w:val="en-US"/>
        </w:rPr>
        <w:t>contract management activities. As such there is real commitment to procurement training</w:t>
      </w:r>
      <w:r w:rsidR="005330ED" w:rsidRPr="00531453">
        <w:rPr>
          <w:rFonts w:ascii="Arial" w:hAnsi="Arial" w:cs="Arial"/>
          <w:lang w:val="en-US"/>
        </w:rPr>
        <w:t xml:space="preserve"> </w:t>
      </w:r>
      <w:r w:rsidRPr="00531453">
        <w:rPr>
          <w:rFonts w:ascii="Arial" w:hAnsi="Arial" w:cs="Arial"/>
          <w:lang w:val="en-US"/>
        </w:rPr>
        <w:t>and education as we realise that it has a crucial role to play in ensuring that relationships with</w:t>
      </w:r>
      <w:r w:rsidR="005330ED" w:rsidRPr="00531453">
        <w:rPr>
          <w:rFonts w:ascii="Arial" w:hAnsi="Arial" w:cs="Arial"/>
          <w:lang w:val="en-US"/>
        </w:rPr>
        <w:t xml:space="preserve"> </w:t>
      </w:r>
      <w:r w:rsidRPr="00531453">
        <w:rPr>
          <w:rFonts w:ascii="Arial" w:hAnsi="Arial" w:cs="Arial"/>
          <w:lang w:val="en-US"/>
        </w:rPr>
        <w:t>procurement client groups – top management, internal and external suppliers and customers</w:t>
      </w:r>
      <w:r w:rsidR="005330ED" w:rsidRPr="00531453">
        <w:rPr>
          <w:rFonts w:ascii="Arial" w:hAnsi="Arial" w:cs="Arial"/>
          <w:lang w:val="en-US"/>
        </w:rPr>
        <w:t xml:space="preserve"> </w:t>
      </w:r>
      <w:r w:rsidR="00AB1041">
        <w:rPr>
          <w:rFonts w:ascii="Arial" w:hAnsi="Arial" w:cs="Arial"/>
          <w:lang w:val="en-US"/>
        </w:rPr>
        <w:t>are managed effectively to achieve the efficiencies.</w:t>
      </w:r>
    </w:p>
    <w:p w:rsidR="004E6D4E" w:rsidRDefault="004E6D4E" w:rsidP="001312E5">
      <w:pPr>
        <w:pStyle w:val="Default"/>
        <w:jc w:val="both"/>
        <w:rPr>
          <w:b/>
          <w:sz w:val="22"/>
          <w:szCs w:val="22"/>
        </w:rPr>
      </w:pPr>
    </w:p>
    <w:p w:rsidR="003A0B7D" w:rsidRDefault="003A0B7D" w:rsidP="001312E5">
      <w:pPr>
        <w:pStyle w:val="Default"/>
        <w:jc w:val="both"/>
        <w:rPr>
          <w:b/>
          <w:sz w:val="22"/>
          <w:szCs w:val="22"/>
        </w:rPr>
      </w:pPr>
    </w:p>
    <w:tbl>
      <w:tblPr>
        <w:tblStyle w:val="TableGrid"/>
        <w:tblW w:w="0" w:type="auto"/>
        <w:tblLook w:val="04A0"/>
      </w:tblPr>
      <w:tblGrid>
        <w:gridCol w:w="9576"/>
      </w:tblGrid>
      <w:tr w:rsidR="004E6D4E" w:rsidTr="004E6D4E">
        <w:tc>
          <w:tcPr>
            <w:tcW w:w="9576" w:type="dxa"/>
          </w:tcPr>
          <w:p w:rsidR="004E6D4E" w:rsidRDefault="004E6D4E" w:rsidP="001312E5">
            <w:pPr>
              <w:pStyle w:val="Default"/>
              <w:jc w:val="both"/>
              <w:rPr>
                <w:b/>
                <w:sz w:val="22"/>
                <w:szCs w:val="22"/>
              </w:rPr>
            </w:pPr>
          </w:p>
          <w:p w:rsidR="004E6D4E" w:rsidRDefault="00BC7C6A" w:rsidP="004E6D4E">
            <w:pPr>
              <w:pStyle w:val="Default"/>
              <w:jc w:val="center"/>
              <w:rPr>
                <w:b/>
                <w:sz w:val="22"/>
                <w:szCs w:val="22"/>
              </w:rPr>
            </w:pPr>
            <w:r>
              <w:rPr>
                <w:b/>
                <w:sz w:val="22"/>
                <w:szCs w:val="22"/>
              </w:rPr>
              <w:t>Core Principles</w:t>
            </w:r>
          </w:p>
          <w:p w:rsidR="000023CE" w:rsidRDefault="000023CE" w:rsidP="004E6D4E">
            <w:pPr>
              <w:pStyle w:val="Default"/>
              <w:jc w:val="center"/>
              <w:rPr>
                <w:b/>
                <w:sz w:val="22"/>
                <w:szCs w:val="22"/>
              </w:rPr>
            </w:pPr>
          </w:p>
          <w:p w:rsidR="00FA77BC" w:rsidRDefault="00C846D3" w:rsidP="00F87926">
            <w:pPr>
              <w:pStyle w:val="Default"/>
              <w:numPr>
                <w:ilvl w:val="0"/>
                <w:numId w:val="18"/>
              </w:numPr>
              <w:rPr>
                <w:sz w:val="22"/>
                <w:szCs w:val="22"/>
              </w:rPr>
            </w:pPr>
            <w:r w:rsidRPr="002113EE">
              <w:rPr>
                <w:sz w:val="22"/>
                <w:szCs w:val="22"/>
              </w:rPr>
              <w:t>Ensure that the procurement strategy is fully aligned with sectoral and national strategies and policies</w:t>
            </w:r>
          </w:p>
          <w:p w:rsidR="002113EE" w:rsidRDefault="002113EE" w:rsidP="00F87926">
            <w:pPr>
              <w:pStyle w:val="Default"/>
              <w:numPr>
                <w:ilvl w:val="0"/>
                <w:numId w:val="18"/>
              </w:numPr>
              <w:rPr>
                <w:sz w:val="22"/>
                <w:szCs w:val="22"/>
              </w:rPr>
            </w:pPr>
            <w:r>
              <w:rPr>
                <w:sz w:val="22"/>
                <w:szCs w:val="22"/>
              </w:rPr>
              <w:t>To set the ambitions of the Council for developing and transforming the local economy</w:t>
            </w:r>
          </w:p>
          <w:p w:rsidR="000023CE" w:rsidRPr="000023CE" w:rsidRDefault="000023CE" w:rsidP="000023CE">
            <w:pPr>
              <w:pStyle w:val="Default"/>
              <w:numPr>
                <w:ilvl w:val="0"/>
                <w:numId w:val="4"/>
              </w:numPr>
              <w:rPr>
                <w:color w:val="auto"/>
                <w:sz w:val="23"/>
                <w:szCs w:val="23"/>
              </w:rPr>
            </w:pPr>
            <w:r>
              <w:rPr>
                <w:sz w:val="22"/>
                <w:szCs w:val="22"/>
              </w:rPr>
              <w:t>R</w:t>
            </w:r>
            <w:r w:rsidRPr="003915FA">
              <w:rPr>
                <w:color w:val="auto"/>
                <w:sz w:val="23"/>
                <w:szCs w:val="23"/>
              </w:rPr>
              <w:t>ecognised as being at the forefront of collaborati</w:t>
            </w:r>
            <w:r>
              <w:rPr>
                <w:color w:val="auto"/>
                <w:sz w:val="23"/>
                <w:szCs w:val="23"/>
              </w:rPr>
              <w:t>on</w:t>
            </w:r>
            <w:r w:rsidRPr="003915FA">
              <w:rPr>
                <w:color w:val="auto"/>
                <w:sz w:val="23"/>
                <w:szCs w:val="23"/>
              </w:rPr>
              <w:t xml:space="preserve"> and shared services, working with Scottish Procurement, Scotland Excel and other public sector/third sector bodies</w:t>
            </w:r>
          </w:p>
          <w:p w:rsidR="002113EE" w:rsidRDefault="002113EE" w:rsidP="00F87926">
            <w:pPr>
              <w:pStyle w:val="Default"/>
              <w:numPr>
                <w:ilvl w:val="0"/>
                <w:numId w:val="18"/>
              </w:numPr>
              <w:rPr>
                <w:sz w:val="22"/>
                <w:szCs w:val="22"/>
              </w:rPr>
            </w:pPr>
            <w:r>
              <w:rPr>
                <w:sz w:val="22"/>
                <w:szCs w:val="22"/>
              </w:rPr>
              <w:t>To provide a performance framework which has been devised to indicate delivery and measurement against the strategic priorities</w:t>
            </w:r>
          </w:p>
          <w:p w:rsidR="00F608E7" w:rsidRPr="003915FA" w:rsidRDefault="00F608E7" w:rsidP="00F87926">
            <w:pPr>
              <w:pStyle w:val="Default"/>
              <w:numPr>
                <w:ilvl w:val="0"/>
                <w:numId w:val="4"/>
              </w:numPr>
              <w:rPr>
                <w:color w:val="auto"/>
                <w:sz w:val="23"/>
                <w:szCs w:val="23"/>
              </w:rPr>
            </w:pPr>
            <w:r>
              <w:rPr>
                <w:sz w:val="22"/>
                <w:szCs w:val="22"/>
              </w:rPr>
              <w:t>Create an environment where our staff are provided with the skills, knowledge, training and resources to embed the vision, principles and aims of the procurement strategy</w:t>
            </w:r>
          </w:p>
          <w:p w:rsidR="004E6D4E" w:rsidRDefault="004E6D4E" w:rsidP="001312E5">
            <w:pPr>
              <w:pStyle w:val="Default"/>
              <w:jc w:val="both"/>
              <w:rPr>
                <w:b/>
                <w:sz w:val="22"/>
                <w:szCs w:val="22"/>
              </w:rPr>
            </w:pPr>
          </w:p>
        </w:tc>
      </w:tr>
    </w:tbl>
    <w:p w:rsidR="004E6D4E" w:rsidRDefault="004E6D4E" w:rsidP="001312E5">
      <w:pPr>
        <w:pStyle w:val="Default"/>
        <w:jc w:val="both"/>
        <w:rPr>
          <w:b/>
          <w:sz w:val="22"/>
          <w:szCs w:val="22"/>
        </w:rPr>
      </w:pPr>
    </w:p>
    <w:p w:rsidR="00CD3A96" w:rsidRPr="00CD3A96" w:rsidRDefault="00CD3A96" w:rsidP="001312E5">
      <w:pPr>
        <w:pStyle w:val="Default"/>
        <w:jc w:val="both"/>
        <w:rPr>
          <w:b/>
          <w:sz w:val="22"/>
          <w:szCs w:val="22"/>
        </w:rPr>
      </w:pPr>
    </w:p>
    <w:p w:rsidR="00EC64C2" w:rsidRDefault="00EC64C2" w:rsidP="001312E5">
      <w:pPr>
        <w:pStyle w:val="Default"/>
        <w:jc w:val="both"/>
        <w:rPr>
          <w:sz w:val="22"/>
          <w:szCs w:val="22"/>
        </w:rPr>
      </w:pPr>
    </w:p>
    <w:p w:rsidR="003F5836" w:rsidRDefault="003F5836" w:rsidP="00CD3A96">
      <w:pPr>
        <w:pStyle w:val="Default"/>
        <w:jc w:val="both"/>
        <w:rPr>
          <w:b/>
          <w:sz w:val="22"/>
          <w:szCs w:val="22"/>
        </w:rPr>
      </w:pPr>
    </w:p>
    <w:p w:rsidR="0093757F" w:rsidRDefault="0093757F" w:rsidP="00CD3A96">
      <w:pPr>
        <w:pStyle w:val="Default"/>
        <w:jc w:val="both"/>
        <w:rPr>
          <w:b/>
          <w:sz w:val="22"/>
          <w:szCs w:val="22"/>
        </w:rPr>
      </w:pPr>
    </w:p>
    <w:p w:rsidR="0093757F" w:rsidRDefault="0093757F" w:rsidP="00CD3A96">
      <w:pPr>
        <w:pStyle w:val="Default"/>
        <w:jc w:val="both"/>
        <w:rPr>
          <w:b/>
          <w:sz w:val="22"/>
          <w:szCs w:val="22"/>
        </w:rPr>
      </w:pPr>
    </w:p>
    <w:p w:rsidR="0093757F" w:rsidRDefault="0093757F" w:rsidP="00CD3A96">
      <w:pPr>
        <w:pStyle w:val="Default"/>
        <w:jc w:val="both"/>
        <w:rPr>
          <w:b/>
          <w:sz w:val="22"/>
          <w:szCs w:val="22"/>
        </w:rPr>
      </w:pPr>
    </w:p>
    <w:p w:rsidR="0093757F" w:rsidRDefault="0093757F" w:rsidP="00CD3A96">
      <w:pPr>
        <w:pStyle w:val="Default"/>
        <w:jc w:val="both"/>
        <w:rPr>
          <w:b/>
          <w:sz w:val="22"/>
          <w:szCs w:val="22"/>
        </w:rPr>
      </w:pPr>
    </w:p>
    <w:p w:rsidR="0093757F" w:rsidRDefault="0093757F" w:rsidP="00CD3A96">
      <w:pPr>
        <w:pStyle w:val="Default"/>
        <w:jc w:val="both"/>
        <w:rPr>
          <w:b/>
          <w:sz w:val="22"/>
          <w:szCs w:val="22"/>
        </w:rPr>
      </w:pPr>
    </w:p>
    <w:p w:rsidR="00AE3666" w:rsidRDefault="00AE3666" w:rsidP="00CD3A96">
      <w:pPr>
        <w:pStyle w:val="Default"/>
        <w:jc w:val="both"/>
        <w:rPr>
          <w:b/>
          <w:sz w:val="22"/>
          <w:szCs w:val="22"/>
        </w:rPr>
      </w:pPr>
    </w:p>
    <w:p w:rsidR="003A0B7D" w:rsidRDefault="003A0B7D" w:rsidP="00CD3A96">
      <w:pPr>
        <w:pStyle w:val="Default"/>
        <w:jc w:val="both"/>
        <w:rPr>
          <w:b/>
          <w:sz w:val="22"/>
          <w:szCs w:val="22"/>
        </w:rPr>
      </w:pPr>
    </w:p>
    <w:p w:rsidR="003A0B7D" w:rsidRDefault="003A0B7D" w:rsidP="00CD3A96">
      <w:pPr>
        <w:pStyle w:val="Default"/>
        <w:jc w:val="both"/>
        <w:rPr>
          <w:b/>
          <w:sz w:val="22"/>
          <w:szCs w:val="22"/>
        </w:rPr>
      </w:pPr>
    </w:p>
    <w:p w:rsidR="00466360" w:rsidRDefault="00466360" w:rsidP="00CD3A96">
      <w:pPr>
        <w:pStyle w:val="Default"/>
        <w:jc w:val="both"/>
        <w:rPr>
          <w:b/>
          <w:sz w:val="22"/>
          <w:szCs w:val="22"/>
        </w:rPr>
      </w:pPr>
    </w:p>
    <w:p w:rsidR="00AE3666" w:rsidRDefault="00AE3666" w:rsidP="00CD3A96">
      <w:pPr>
        <w:pStyle w:val="Default"/>
        <w:jc w:val="both"/>
        <w:rPr>
          <w:b/>
          <w:sz w:val="22"/>
          <w:szCs w:val="22"/>
        </w:rPr>
      </w:pPr>
    </w:p>
    <w:p w:rsidR="00072087" w:rsidRDefault="00072087" w:rsidP="001312E5">
      <w:pPr>
        <w:pStyle w:val="Default"/>
        <w:jc w:val="both"/>
        <w:rPr>
          <w:b/>
          <w:sz w:val="22"/>
          <w:szCs w:val="22"/>
        </w:rPr>
      </w:pPr>
      <w:r>
        <w:rPr>
          <w:b/>
          <w:sz w:val="22"/>
          <w:szCs w:val="22"/>
        </w:rPr>
        <w:lastRenderedPageBreak/>
        <w:t xml:space="preserve">4.3 </w:t>
      </w:r>
      <w:r w:rsidR="004C3F18">
        <w:rPr>
          <w:b/>
          <w:sz w:val="22"/>
          <w:szCs w:val="22"/>
        </w:rPr>
        <w:tab/>
      </w:r>
      <w:r>
        <w:rPr>
          <w:b/>
          <w:sz w:val="22"/>
          <w:szCs w:val="22"/>
        </w:rPr>
        <w:t>Defining the Supply Need</w:t>
      </w:r>
    </w:p>
    <w:p w:rsidR="0097177E" w:rsidRDefault="0097177E" w:rsidP="001312E5">
      <w:pPr>
        <w:pStyle w:val="Default"/>
        <w:jc w:val="both"/>
        <w:rPr>
          <w:b/>
          <w:sz w:val="22"/>
          <w:szCs w:val="22"/>
        </w:rPr>
      </w:pPr>
    </w:p>
    <w:p w:rsidR="0097177E" w:rsidRPr="006B76B5" w:rsidRDefault="0097177E" w:rsidP="00B2137D">
      <w:pPr>
        <w:autoSpaceDE w:val="0"/>
        <w:autoSpaceDN w:val="0"/>
        <w:adjustRightInd w:val="0"/>
        <w:spacing w:after="0" w:line="240" w:lineRule="auto"/>
        <w:jc w:val="both"/>
        <w:rPr>
          <w:rFonts w:ascii="Arial" w:hAnsi="Arial" w:cs="Arial"/>
          <w:lang w:val="en-US"/>
        </w:rPr>
      </w:pPr>
      <w:r w:rsidRPr="006B76B5">
        <w:rPr>
          <w:rFonts w:ascii="Arial" w:hAnsi="Arial" w:cs="Arial"/>
          <w:lang w:val="en-US"/>
        </w:rPr>
        <w:t xml:space="preserve">The Council will consider its impacts within sourcing strategies, specifications, evaluation and contract management in acquiring goods, works and services that not only meet user requirements but </w:t>
      </w:r>
      <w:r w:rsidR="00B2476F">
        <w:rPr>
          <w:rFonts w:ascii="Arial" w:hAnsi="Arial" w:cs="Arial"/>
          <w:lang w:val="en-US"/>
        </w:rPr>
        <w:t>which also deliver</w:t>
      </w:r>
      <w:r w:rsidRPr="006B76B5">
        <w:rPr>
          <w:rFonts w:ascii="Arial" w:hAnsi="Arial" w:cs="Arial"/>
          <w:lang w:val="en-US"/>
        </w:rPr>
        <w:t xml:space="preserve"> long term value for money and at the same time maximises social and economic benefits which minimises damage to the environment.</w:t>
      </w:r>
    </w:p>
    <w:p w:rsidR="00217912" w:rsidRPr="006B76B5" w:rsidRDefault="00217912" w:rsidP="00B2137D">
      <w:pPr>
        <w:autoSpaceDE w:val="0"/>
        <w:autoSpaceDN w:val="0"/>
        <w:adjustRightInd w:val="0"/>
        <w:spacing w:after="0" w:line="240" w:lineRule="auto"/>
        <w:jc w:val="both"/>
        <w:rPr>
          <w:rFonts w:ascii="Arial" w:hAnsi="Arial" w:cs="Arial"/>
          <w:lang w:val="en-US"/>
        </w:rPr>
      </w:pPr>
    </w:p>
    <w:p w:rsidR="00217912" w:rsidRPr="006B76B5" w:rsidRDefault="00217912" w:rsidP="00B2137D">
      <w:pPr>
        <w:autoSpaceDE w:val="0"/>
        <w:autoSpaceDN w:val="0"/>
        <w:adjustRightInd w:val="0"/>
        <w:spacing w:after="0" w:line="240" w:lineRule="auto"/>
        <w:jc w:val="both"/>
        <w:rPr>
          <w:rFonts w:ascii="Arial" w:hAnsi="Arial" w:cs="Arial"/>
          <w:lang w:val="en-US"/>
        </w:rPr>
      </w:pPr>
      <w:r w:rsidRPr="006B76B5">
        <w:rPr>
          <w:rFonts w:ascii="Arial" w:hAnsi="Arial" w:cs="Arial"/>
          <w:lang w:val="en-US"/>
        </w:rPr>
        <w:t>Any procurement strategy must start with an understanding of how much the organisation spends in the external market, who within the organisation is doing the spending (and on what), and who the major suppliers to the organisation are.  The Council’s spend analysis also provides an</w:t>
      </w:r>
      <w:r w:rsidR="004E228D" w:rsidRPr="006B76B5">
        <w:rPr>
          <w:rFonts w:ascii="Arial" w:hAnsi="Arial" w:cs="Arial"/>
          <w:lang w:val="en-US"/>
        </w:rPr>
        <w:t xml:space="preserve"> </w:t>
      </w:r>
      <w:r w:rsidRPr="006B76B5">
        <w:rPr>
          <w:rFonts w:ascii="Arial" w:hAnsi="Arial" w:cs="Arial"/>
          <w:lang w:val="en-US"/>
        </w:rPr>
        <w:t>understanding of the ‘hidden’ costs of</w:t>
      </w:r>
      <w:r w:rsidR="004E228D" w:rsidRPr="006B76B5">
        <w:rPr>
          <w:rFonts w:ascii="Arial" w:hAnsi="Arial" w:cs="Arial"/>
          <w:lang w:val="en-US"/>
        </w:rPr>
        <w:t xml:space="preserve"> </w:t>
      </w:r>
      <w:r w:rsidRPr="006B76B5">
        <w:rPr>
          <w:rFonts w:ascii="Arial" w:hAnsi="Arial" w:cs="Arial"/>
          <w:lang w:val="en-US"/>
        </w:rPr>
        <w:t>procurement such as the volume and cost of</w:t>
      </w:r>
      <w:r w:rsidR="004E228D" w:rsidRPr="006B76B5">
        <w:rPr>
          <w:rFonts w:ascii="Arial" w:hAnsi="Arial" w:cs="Arial"/>
          <w:lang w:val="en-US"/>
        </w:rPr>
        <w:t xml:space="preserve"> </w:t>
      </w:r>
      <w:r w:rsidRPr="006B76B5">
        <w:rPr>
          <w:rFonts w:ascii="Arial" w:hAnsi="Arial" w:cs="Arial"/>
          <w:lang w:val="en-US"/>
        </w:rPr>
        <w:t>transactions that take place when doing</w:t>
      </w:r>
      <w:r w:rsidR="004E228D" w:rsidRPr="006B76B5">
        <w:rPr>
          <w:rFonts w:ascii="Arial" w:hAnsi="Arial" w:cs="Arial"/>
          <w:lang w:val="en-US"/>
        </w:rPr>
        <w:t xml:space="preserve"> </w:t>
      </w:r>
      <w:r w:rsidRPr="006B76B5">
        <w:rPr>
          <w:rFonts w:ascii="Arial" w:hAnsi="Arial" w:cs="Arial"/>
          <w:lang w:val="en-US"/>
        </w:rPr>
        <w:t xml:space="preserve">business. </w:t>
      </w:r>
    </w:p>
    <w:p w:rsidR="0082025E" w:rsidRPr="006B76B5" w:rsidRDefault="0082025E" w:rsidP="00B2137D">
      <w:pPr>
        <w:autoSpaceDE w:val="0"/>
        <w:autoSpaceDN w:val="0"/>
        <w:adjustRightInd w:val="0"/>
        <w:spacing w:after="0" w:line="240" w:lineRule="auto"/>
        <w:jc w:val="both"/>
        <w:rPr>
          <w:rFonts w:ascii="Arial" w:hAnsi="Arial" w:cs="Arial"/>
          <w:lang w:val="en-US"/>
        </w:rPr>
      </w:pPr>
    </w:p>
    <w:p w:rsidR="0082025E" w:rsidRPr="006B76B5" w:rsidRDefault="0082025E" w:rsidP="00B2137D">
      <w:pPr>
        <w:autoSpaceDE w:val="0"/>
        <w:autoSpaceDN w:val="0"/>
        <w:adjustRightInd w:val="0"/>
        <w:spacing w:after="0" w:line="240" w:lineRule="auto"/>
        <w:jc w:val="both"/>
        <w:rPr>
          <w:rFonts w:ascii="Arial" w:hAnsi="Arial" w:cs="Arial"/>
          <w:lang w:val="en-US"/>
        </w:rPr>
      </w:pPr>
      <w:r w:rsidRPr="006B76B5">
        <w:rPr>
          <w:rFonts w:ascii="Arial" w:hAnsi="Arial" w:cs="Arial"/>
          <w:lang w:val="en-US"/>
        </w:rPr>
        <w:t>A strategic 'vision' or long-term view of how the organisation wishes to position itself in relation to its business environment and the way it delivers services requires a well-managed planning process to fully realise and track benefits. At the same time the Council has to be able to respond effectively to challenges and opportunities as they arise which often requires the Council, its supply partners and individual contracting arrangements to be flexible and capable of adaptation to accommodate the most effective options and methods for service delivery.</w:t>
      </w:r>
    </w:p>
    <w:p w:rsidR="0082025E" w:rsidRPr="006B76B5" w:rsidRDefault="0082025E" w:rsidP="00B2137D">
      <w:pPr>
        <w:autoSpaceDE w:val="0"/>
        <w:autoSpaceDN w:val="0"/>
        <w:adjustRightInd w:val="0"/>
        <w:spacing w:after="0" w:line="240" w:lineRule="auto"/>
        <w:jc w:val="both"/>
        <w:rPr>
          <w:rFonts w:ascii="Arial" w:hAnsi="Arial" w:cs="Arial"/>
          <w:lang w:val="en-US"/>
        </w:rPr>
      </w:pPr>
    </w:p>
    <w:p w:rsidR="0082025E" w:rsidRPr="006B76B5" w:rsidRDefault="0082025E" w:rsidP="00B2137D">
      <w:pPr>
        <w:autoSpaceDE w:val="0"/>
        <w:autoSpaceDN w:val="0"/>
        <w:adjustRightInd w:val="0"/>
        <w:spacing w:after="0" w:line="240" w:lineRule="auto"/>
        <w:jc w:val="both"/>
        <w:rPr>
          <w:rFonts w:ascii="Arial" w:hAnsi="Arial" w:cs="Arial"/>
          <w:lang w:val="en-US"/>
        </w:rPr>
      </w:pPr>
      <w:r w:rsidRPr="006B76B5">
        <w:rPr>
          <w:rFonts w:ascii="Arial" w:hAnsi="Arial" w:cs="Arial"/>
          <w:lang w:val="en-US"/>
        </w:rPr>
        <w:t>We intend to strengthen planning processes to ensure the Council has a complete overview of likely forward procurement activity across the organisation to further improve cont</w:t>
      </w:r>
      <w:r w:rsidR="0038544A">
        <w:rPr>
          <w:rFonts w:ascii="Arial" w:hAnsi="Arial" w:cs="Arial"/>
          <w:lang w:val="en-US"/>
        </w:rPr>
        <w:t>racting arrangements and optimis</w:t>
      </w:r>
      <w:r w:rsidRPr="006B76B5">
        <w:rPr>
          <w:rFonts w:ascii="Arial" w:hAnsi="Arial" w:cs="Arial"/>
          <w:lang w:val="en-US"/>
        </w:rPr>
        <w:t>e new opportunities. This will not merely be a register of re-tender dates but should represent a real ‘forward look’ at where service areas need to focus procurement influence in the next few years in order to improve service delivery and use market</w:t>
      </w:r>
    </w:p>
    <w:p w:rsidR="0082025E" w:rsidRPr="006B76B5" w:rsidRDefault="00B97A0B" w:rsidP="00B2137D">
      <w:pPr>
        <w:autoSpaceDE w:val="0"/>
        <w:autoSpaceDN w:val="0"/>
        <w:adjustRightInd w:val="0"/>
        <w:spacing w:after="0" w:line="240" w:lineRule="auto"/>
        <w:jc w:val="both"/>
        <w:rPr>
          <w:rFonts w:ascii="Arial" w:hAnsi="Arial" w:cs="Arial"/>
          <w:lang w:val="en-US"/>
        </w:rPr>
      </w:pPr>
      <w:r>
        <w:rPr>
          <w:rFonts w:ascii="Arial" w:hAnsi="Arial" w:cs="Arial"/>
          <w:lang w:val="en-US"/>
        </w:rPr>
        <w:t xml:space="preserve">analysis and </w:t>
      </w:r>
      <w:r w:rsidR="00B2476F">
        <w:rPr>
          <w:rFonts w:ascii="Arial" w:hAnsi="Arial" w:cs="Arial"/>
          <w:lang w:val="en-US"/>
        </w:rPr>
        <w:t>benchmarking</w:t>
      </w:r>
      <w:r w:rsidR="0082025E" w:rsidRPr="006B76B5">
        <w:rPr>
          <w:rFonts w:ascii="Arial" w:hAnsi="Arial" w:cs="Arial"/>
          <w:lang w:val="en-US"/>
        </w:rPr>
        <w:t xml:space="preserve">, </w:t>
      </w:r>
      <w:r w:rsidR="00B2476F">
        <w:rPr>
          <w:rFonts w:ascii="Arial" w:hAnsi="Arial" w:cs="Arial"/>
          <w:lang w:val="en-US"/>
        </w:rPr>
        <w:t>supplier engagement events</w:t>
      </w:r>
      <w:r w:rsidR="0082025E" w:rsidRPr="006B76B5">
        <w:rPr>
          <w:rFonts w:ascii="Arial" w:hAnsi="Arial" w:cs="Arial"/>
          <w:lang w:val="en-US"/>
        </w:rPr>
        <w:t xml:space="preserve"> to greatest effect. The intention is that service managers will consider their service delivery plans and identify future requirements for procurement activity well in advance which will highlight forward resourcing requirements and allow sufficient time to thoroughly explore innovative strategies. </w:t>
      </w:r>
    </w:p>
    <w:p w:rsidR="003B471C" w:rsidRPr="006B76B5" w:rsidRDefault="003B471C" w:rsidP="00B2137D">
      <w:pPr>
        <w:autoSpaceDE w:val="0"/>
        <w:autoSpaceDN w:val="0"/>
        <w:adjustRightInd w:val="0"/>
        <w:spacing w:after="0" w:line="240" w:lineRule="auto"/>
        <w:jc w:val="both"/>
        <w:rPr>
          <w:rFonts w:ascii="Arial" w:hAnsi="Arial" w:cs="Arial"/>
          <w:lang w:val="en-US"/>
        </w:rPr>
      </w:pPr>
    </w:p>
    <w:p w:rsidR="003B471C" w:rsidRDefault="006B76B5" w:rsidP="00B2137D">
      <w:pPr>
        <w:autoSpaceDE w:val="0"/>
        <w:autoSpaceDN w:val="0"/>
        <w:adjustRightInd w:val="0"/>
        <w:spacing w:after="0" w:line="240" w:lineRule="auto"/>
        <w:jc w:val="both"/>
        <w:rPr>
          <w:rFonts w:ascii="Arial" w:hAnsi="Arial" w:cs="Arial"/>
          <w:lang w:val="en-US"/>
        </w:rPr>
      </w:pPr>
      <w:r w:rsidRPr="006B76B5">
        <w:rPr>
          <w:rFonts w:ascii="Arial" w:hAnsi="Arial" w:cs="Arial"/>
          <w:lang w:val="en-US"/>
        </w:rPr>
        <w:t xml:space="preserve">The money we spend can and does change lives. The aim of the Council is to manage its third party spend effectively to bring social and economic regeneration to the communities we serve. The </w:t>
      </w:r>
      <w:r w:rsidR="00502ACC">
        <w:rPr>
          <w:rFonts w:ascii="Arial" w:hAnsi="Arial" w:cs="Arial"/>
          <w:lang w:val="en-US"/>
        </w:rPr>
        <w:t xml:space="preserve">local </w:t>
      </w:r>
      <w:r w:rsidR="00472D1A">
        <w:rPr>
          <w:rFonts w:ascii="Arial" w:hAnsi="Arial" w:cs="Arial"/>
          <w:lang w:val="en-US"/>
        </w:rPr>
        <w:t>c</w:t>
      </w:r>
      <w:r w:rsidRPr="006B76B5">
        <w:rPr>
          <w:rFonts w:ascii="Arial" w:hAnsi="Arial" w:cs="Arial"/>
          <w:lang w:val="en-US"/>
        </w:rPr>
        <w:t xml:space="preserve">hallenge is huge in terms of balancing and promoting open, fair and transparent procurement whilst ensuring that the local communities benefit. The Council will actively support </w:t>
      </w:r>
      <w:r w:rsidR="00472D1A">
        <w:rPr>
          <w:rFonts w:ascii="Arial" w:hAnsi="Arial" w:cs="Arial"/>
          <w:lang w:val="en-US"/>
        </w:rPr>
        <w:t>local</w:t>
      </w:r>
      <w:r w:rsidRPr="006B76B5">
        <w:rPr>
          <w:rFonts w:ascii="Arial" w:hAnsi="Arial" w:cs="Arial"/>
          <w:lang w:val="en-US"/>
        </w:rPr>
        <w:t xml:space="preserve"> businesses to help them bid for work with the Council, seeking to ensure that the most appropriate route to market is taken each time. Due consideration will be given to sustainable alterna</w:t>
      </w:r>
      <w:r>
        <w:rPr>
          <w:rFonts w:ascii="Arial" w:hAnsi="Arial" w:cs="Arial"/>
          <w:lang w:val="en-US"/>
        </w:rPr>
        <w:t xml:space="preserve">tives, </w:t>
      </w:r>
      <w:r w:rsidRPr="006B76B5">
        <w:rPr>
          <w:rFonts w:ascii="Arial" w:hAnsi="Arial" w:cs="Arial"/>
          <w:lang w:val="en-US"/>
        </w:rPr>
        <w:t>carbon reduction</w:t>
      </w:r>
      <w:r>
        <w:rPr>
          <w:rFonts w:ascii="Arial" w:hAnsi="Arial" w:cs="Arial"/>
          <w:lang w:val="en-US"/>
        </w:rPr>
        <w:t xml:space="preserve"> and community benefits</w:t>
      </w:r>
      <w:r w:rsidRPr="006B76B5">
        <w:rPr>
          <w:rFonts w:ascii="Arial" w:hAnsi="Arial" w:cs="Arial"/>
          <w:lang w:val="en-US"/>
        </w:rPr>
        <w:t xml:space="preserve"> during the procurement process to support the Council’s priorities in relation to social, economic and sustainable development.</w:t>
      </w:r>
    </w:p>
    <w:p w:rsidR="003A0B7D" w:rsidRDefault="003A0B7D" w:rsidP="00B2137D">
      <w:pPr>
        <w:autoSpaceDE w:val="0"/>
        <w:autoSpaceDN w:val="0"/>
        <w:adjustRightInd w:val="0"/>
        <w:spacing w:after="0" w:line="240" w:lineRule="auto"/>
        <w:jc w:val="both"/>
        <w:rPr>
          <w:rFonts w:ascii="Arial" w:hAnsi="Arial" w:cs="Arial"/>
          <w:lang w:val="en-US"/>
        </w:rPr>
      </w:pPr>
    </w:p>
    <w:p w:rsidR="00B97A0B" w:rsidRDefault="00B97A0B" w:rsidP="006B76B5">
      <w:pPr>
        <w:autoSpaceDE w:val="0"/>
        <w:autoSpaceDN w:val="0"/>
        <w:adjustRightInd w:val="0"/>
        <w:spacing w:after="0" w:line="240" w:lineRule="auto"/>
        <w:rPr>
          <w:rFonts w:ascii="Arial" w:hAnsi="Arial" w:cs="Arial"/>
          <w:lang w:val="en-US"/>
        </w:rPr>
      </w:pPr>
    </w:p>
    <w:tbl>
      <w:tblPr>
        <w:tblStyle w:val="TableGrid"/>
        <w:tblW w:w="0" w:type="auto"/>
        <w:tblLook w:val="04A0"/>
      </w:tblPr>
      <w:tblGrid>
        <w:gridCol w:w="9576"/>
      </w:tblGrid>
      <w:tr w:rsidR="00B97A0B" w:rsidTr="00B97A0B">
        <w:tc>
          <w:tcPr>
            <w:tcW w:w="9576" w:type="dxa"/>
          </w:tcPr>
          <w:p w:rsidR="00B97A0B" w:rsidRDefault="00B97A0B" w:rsidP="006B76B5">
            <w:pPr>
              <w:autoSpaceDE w:val="0"/>
              <w:autoSpaceDN w:val="0"/>
              <w:adjustRightInd w:val="0"/>
              <w:rPr>
                <w:b/>
              </w:rPr>
            </w:pPr>
          </w:p>
          <w:p w:rsidR="00B97A0B" w:rsidRDefault="00BC7C6A" w:rsidP="00B97A0B">
            <w:pPr>
              <w:autoSpaceDE w:val="0"/>
              <w:autoSpaceDN w:val="0"/>
              <w:adjustRightInd w:val="0"/>
              <w:jc w:val="center"/>
              <w:rPr>
                <w:rFonts w:ascii="Arial" w:hAnsi="Arial" w:cs="Arial"/>
                <w:b/>
              </w:rPr>
            </w:pPr>
            <w:r>
              <w:rPr>
                <w:rFonts w:ascii="Arial" w:hAnsi="Arial" w:cs="Arial"/>
                <w:b/>
              </w:rPr>
              <w:t>Core Principles</w:t>
            </w:r>
          </w:p>
          <w:p w:rsidR="00466360" w:rsidRDefault="00466360" w:rsidP="00B97A0B">
            <w:pPr>
              <w:autoSpaceDE w:val="0"/>
              <w:autoSpaceDN w:val="0"/>
              <w:adjustRightInd w:val="0"/>
              <w:jc w:val="center"/>
              <w:rPr>
                <w:rFonts w:ascii="Arial" w:hAnsi="Arial" w:cs="Arial"/>
                <w:b/>
              </w:rPr>
            </w:pPr>
          </w:p>
          <w:p w:rsidR="00466360" w:rsidRPr="00903D6E" w:rsidRDefault="00466360" w:rsidP="00466360">
            <w:pPr>
              <w:pStyle w:val="ListParagraph"/>
              <w:numPr>
                <w:ilvl w:val="0"/>
                <w:numId w:val="11"/>
              </w:numPr>
              <w:autoSpaceDE w:val="0"/>
              <w:autoSpaceDN w:val="0"/>
              <w:adjustRightInd w:val="0"/>
              <w:rPr>
                <w:rFonts w:ascii="Arial" w:hAnsi="Arial" w:cs="Arial"/>
                <w:b/>
                <w:sz w:val="21"/>
                <w:szCs w:val="21"/>
              </w:rPr>
            </w:pPr>
            <w:r w:rsidRPr="00903D6E">
              <w:rPr>
                <w:rFonts w:ascii="Arial" w:hAnsi="Arial" w:cs="Arial"/>
                <w:sz w:val="21"/>
                <w:szCs w:val="21"/>
              </w:rPr>
              <w:t>SME</w:t>
            </w:r>
            <w:r>
              <w:rPr>
                <w:rFonts w:ascii="Arial" w:hAnsi="Arial" w:cs="Arial"/>
                <w:sz w:val="21"/>
                <w:szCs w:val="21"/>
              </w:rPr>
              <w:t>’</w:t>
            </w:r>
            <w:r w:rsidRPr="00903D6E">
              <w:rPr>
                <w:rFonts w:ascii="Arial" w:hAnsi="Arial" w:cs="Arial"/>
                <w:sz w:val="21"/>
                <w:szCs w:val="21"/>
              </w:rPr>
              <w:t>s, third sector, social enterprises and the local business community will be encouraged and supported in their efforts to engage commercially with the Council</w:t>
            </w:r>
          </w:p>
          <w:p w:rsidR="00974FCA" w:rsidRPr="00903D6E" w:rsidRDefault="00974FCA" w:rsidP="00F87926">
            <w:pPr>
              <w:pStyle w:val="ListParagraph"/>
              <w:numPr>
                <w:ilvl w:val="0"/>
                <w:numId w:val="11"/>
              </w:numPr>
              <w:autoSpaceDE w:val="0"/>
              <w:autoSpaceDN w:val="0"/>
              <w:adjustRightInd w:val="0"/>
              <w:rPr>
                <w:rFonts w:ascii="Arial" w:hAnsi="Arial" w:cs="Arial"/>
                <w:b/>
                <w:sz w:val="21"/>
                <w:szCs w:val="21"/>
              </w:rPr>
            </w:pPr>
            <w:r w:rsidRPr="00903D6E">
              <w:rPr>
                <w:rFonts w:ascii="Arial" w:hAnsi="Arial" w:cs="Arial"/>
                <w:sz w:val="21"/>
                <w:szCs w:val="21"/>
              </w:rPr>
              <w:t>The Council will demonstrate leadership and corporate social responsibility by procuring sustainably and ethically and influencing suppliers and partners to do the same</w:t>
            </w:r>
          </w:p>
          <w:p w:rsidR="00974FCA" w:rsidRPr="00903D6E" w:rsidRDefault="00974FCA" w:rsidP="00F87926">
            <w:pPr>
              <w:pStyle w:val="ListParagraph"/>
              <w:numPr>
                <w:ilvl w:val="0"/>
                <w:numId w:val="11"/>
              </w:numPr>
              <w:autoSpaceDE w:val="0"/>
              <w:autoSpaceDN w:val="0"/>
              <w:adjustRightInd w:val="0"/>
              <w:rPr>
                <w:rFonts w:ascii="Arial" w:hAnsi="Arial" w:cs="Arial"/>
                <w:sz w:val="21"/>
                <w:szCs w:val="21"/>
              </w:rPr>
            </w:pPr>
            <w:r w:rsidRPr="00903D6E">
              <w:rPr>
                <w:rFonts w:ascii="Arial" w:hAnsi="Arial" w:cs="Arial"/>
                <w:sz w:val="21"/>
                <w:szCs w:val="21"/>
              </w:rPr>
              <w:t>The Council will use its contract and supplier relationship management processes to improve social, economic,</w:t>
            </w:r>
            <w:r w:rsidR="00EA3241" w:rsidRPr="00903D6E">
              <w:rPr>
                <w:rFonts w:ascii="Arial" w:hAnsi="Arial" w:cs="Arial"/>
                <w:sz w:val="21"/>
                <w:szCs w:val="21"/>
              </w:rPr>
              <w:t xml:space="preserve"> environmental and sustainable </w:t>
            </w:r>
            <w:r w:rsidRPr="00903D6E">
              <w:rPr>
                <w:rFonts w:ascii="Arial" w:hAnsi="Arial" w:cs="Arial"/>
                <w:sz w:val="21"/>
                <w:szCs w:val="21"/>
              </w:rPr>
              <w:t>arrangements</w:t>
            </w:r>
            <w:r w:rsidR="00EA3241" w:rsidRPr="00903D6E">
              <w:rPr>
                <w:rFonts w:ascii="Arial" w:hAnsi="Arial" w:cs="Arial"/>
                <w:sz w:val="21"/>
                <w:szCs w:val="21"/>
              </w:rPr>
              <w:t xml:space="preserve"> within current and future contract opportunities</w:t>
            </w:r>
            <w:r w:rsidRPr="00903D6E">
              <w:rPr>
                <w:rFonts w:ascii="Arial" w:hAnsi="Arial" w:cs="Arial"/>
                <w:sz w:val="21"/>
                <w:szCs w:val="21"/>
              </w:rPr>
              <w:t xml:space="preserve">   </w:t>
            </w:r>
          </w:p>
          <w:p w:rsidR="00CD2959" w:rsidRPr="00903D6E" w:rsidRDefault="00CD2959" w:rsidP="00466360">
            <w:pPr>
              <w:pStyle w:val="ListParagraph"/>
              <w:autoSpaceDE w:val="0"/>
              <w:autoSpaceDN w:val="0"/>
              <w:adjustRightInd w:val="0"/>
              <w:rPr>
                <w:b/>
              </w:rPr>
            </w:pPr>
          </w:p>
        </w:tc>
      </w:tr>
    </w:tbl>
    <w:p w:rsidR="00466360" w:rsidRDefault="00466360" w:rsidP="001312E5">
      <w:pPr>
        <w:pStyle w:val="Default"/>
        <w:jc w:val="both"/>
        <w:rPr>
          <w:b/>
          <w:sz w:val="22"/>
          <w:szCs w:val="22"/>
        </w:rPr>
      </w:pPr>
    </w:p>
    <w:p w:rsidR="00466360" w:rsidRDefault="00466360" w:rsidP="001312E5">
      <w:pPr>
        <w:pStyle w:val="Default"/>
        <w:jc w:val="both"/>
        <w:rPr>
          <w:b/>
          <w:sz w:val="22"/>
          <w:szCs w:val="22"/>
        </w:rPr>
      </w:pPr>
    </w:p>
    <w:p w:rsidR="003A0B7D" w:rsidRDefault="003A0B7D" w:rsidP="001312E5">
      <w:pPr>
        <w:pStyle w:val="Default"/>
        <w:jc w:val="both"/>
        <w:rPr>
          <w:b/>
          <w:sz w:val="22"/>
          <w:szCs w:val="22"/>
        </w:rPr>
      </w:pPr>
    </w:p>
    <w:p w:rsidR="00466360" w:rsidRDefault="00466360" w:rsidP="001312E5">
      <w:pPr>
        <w:pStyle w:val="Default"/>
        <w:jc w:val="both"/>
        <w:rPr>
          <w:b/>
          <w:sz w:val="22"/>
          <w:szCs w:val="22"/>
        </w:rPr>
      </w:pPr>
    </w:p>
    <w:p w:rsidR="00072087" w:rsidRDefault="00903D6E" w:rsidP="001312E5">
      <w:pPr>
        <w:pStyle w:val="Default"/>
        <w:jc w:val="both"/>
        <w:rPr>
          <w:b/>
          <w:sz w:val="22"/>
          <w:szCs w:val="22"/>
        </w:rPr>
      </w:pPr>
      <w:r>
        <w:rPr>
          <w:b/>
          <w:sz w:val="22"/>
          <w:szCs w:val="22"/>
        </w:rPr>
        <w:lastRenderedPageBreak/>
        <w:t>4</w:t>
      </w:r>
      <w:r w:rsidR="00072087" w:rsidRPr="00072087">
        <w:rPr>
          <w:b/>
          <w:sz w:val="22"/>
          <w:szCs w:val="22"/>
        </w:rPr>
        <w:t xml:space="preserve">.4 </w:t>
      </w:r>
      <w:r w:rsidR="004C3F18">
        <w:rPr>
          <w:b/>
          <w:sz w:val="22"/>
          <w:szCs w:val="22"/>
        </w:rPr>
        <w:tab/>
      </w:r>
      <w:r w:rsidR="00072087" w:rsidRPr="00072087">
        <w:rPr>
          <w:b/>
          <w:sz w:val="22"/>
          <w:szCs w:val="22"/>
        </w:rPr>
        <w:t>Commodity Strategies and Collaborative Procurement</w:t>
      </w:r>
    </w:p>
    <w:p w:rsidR="00C76DBA" w:rsidRDefault="00C76DBA" w:rsidP="001312E5">
      <w:pPr>
        <w:pStyle w:val="Default"/>
        <w:jc w:val="both"/>
        <w:rPr>
          <w:b/>
          <w:sz w:val="22"/>
          <w:szCs w:val="22"/>
        </w:rPr>
      </w:pPr>
    </w:p>
    <w:p w:rsidR="00C36840" w:rsidRDefault="00FB305D" w:rsidP="00B2137D">
      <w:pPr>
        <w:autoSpaceDE w:val="0"/>
        <w:autoSpaceDN w:val="0"/>
        <w:adjustRightInd w:val="0"/>
        <w:spacing w:after="0" w:line="240" w:lineRule="auto"/>
        <w:jc w:val="both"/>
        <w:rPr>
          <w:rFonts w:ascii="Arial" w:hAnsi="Arial" w:cs="Arial"/>
          <w:lang w:val="en-US"/>
        </w:rPr>
      </w:pPr>
      <w:r w:rsidRPr="00FB305D">
        <w:rPr>
          <w:rFonts w:ascii="Arial" w:hAnsi="Arial" w:cs="Arial"/>
          <w:lang w:val="en-US"/>
        </w:rPr>
        <w:t>The Council is committed to working collaboratively and developing links between local</w:t>
      </w:r>
      <w:r>
        <w:rPr>
          <w:rFonts w:ascii="Arial" w:hAnsi="Arial" w:cs="Arial"/>
          <w:lang w:val="en-US"/>
        </w:rPr>
        <w:t xml:space="preserve"> </w:t>
      </w:r>
      <w:r w:rsidRPr="00FB305D">
        <w:rPr>
          <w:rFonts w:ascii="Arial" w:hAnsi="Arial" w:cs="Arial"/>
          <w:lang w:val="en-US"/>
        </w:rPr>
        <w:t>authorities and other public, private and voluntary sectors as a way of providing more</w:t>
      </w:r>
      <w:r>
        <w:rPr>
          <w:rFonts w:ascii="Arial" w:hAnsi="Arial" w:cs="Arial"/>
          <w:lang w:val="en-US"/>
        </w:rPr>
        <w:t xml:space="preserve"> </w:t>
      </w:r>
      <w:r w:rsidRPr="00FB305D">
        <w:rPr>
          <w:rFonts w:ascii="Arial" w:hAnsi="Arial" w:cs="Arial"/>
          <w:lang w:val="en-US"/>
        </w:rPr>
        <w:t>flexible and cost effective services. We will seek to collaborate with external bodies to</w:t>
      </w:r>
      <w:r>
        <w:rPr>
          <w:rFonts w:ascii="Arial" w:hAnsi="Arial" w:cs="Arial"/>
          <w:lang w:val="en-US"/>
        </w:rPr>
        <w:t xml:space="preserve"> </w:t>
      </w:r>
      <w:r w:rsidRPr="00FB305D">
        <w:rPr>
          <w:rFonts w:ascii="Arial" w:hAnsi="Arial" w:cs="Arial"/>
          <w:lang w:val="en-US"/>
        </w:rPr>
        <w:t xml:space="preserve">consult, share </w:t>
      </w:r>
      <w:r w:rsidR="00C93811">
        <w:rPr>
          <w:rFonts w:ascii="Arial" w:hAnsi="Arial" w:cs="Arial"/>
          <w:lang w:val="en-US"/>
        </w:rPr>
        <w:t>best</w:t>
      </w:r>
      <w:r w:rsidRPr="00FB305D">
        <w:rPr>
          <w:rFonts w:ascii="Arial" w:hAnsi="Arial" w:cs="Arial"/>
          <w:lang w:val="en-US"/>
        </w:rPr>
        <w:t xml:space="preserve"> practice, learn from experiences and develop good working</w:t>
      </w:r>
      <w:r>
        <w:rPr>
          <w:rFonts w:ascii="Arial" w:hAnsi="Arial" w:cs="Arial"/>
          <w:lang w:val="en-US"/>
        </w:rPr>
        <w:t xml:space="preserve"> </w:t>
      </w:r>
      <w:r w:rsidRPr="00FB305D">
        <w:rPr>
          <w:rFonts w:ascii="Arial" w:hAnsi="Arial" w:cs="Arial"/>
          <w:lang w:val="en-US"/>
        </w:rPr>
        <w:t>relationships to enhance service provision and meet the needs of service users.</w:t>
      </w:r>
    </w:p>
    <w:p w:rsidR="00F1606C" w:rsidRDefault="00F1606C" w:rsidP="00B2137D">
      <w:pPr>
        <w:autoSpaceDE w:val="0"/>
        <w:autoSpaceDN w:val="0"/>
        <w:adjustRightInd w:val="0"/>
        <w:spacing w:after="0" w:line="240" w:lineRule="auto"/>
        <w:jc w:val="both"/>
        <w:rPr>
          <w:rFonts w:ascii="Arial" w:hAnsi="Arial" w:cs="Arial"/>
          <w:lang w:val="en-US"/>
        </w:rPr>
      </w:pPr>
    </w:p>
    <w:p w:rsidR="00F1606C" w:rsidRDefault="00F1606C" w:rsidP="00B2137D">
      <w:pPr>
        <w:autoSpaceDE w:val="0"/>
        <w:autoSpaceDN w:val="0"/>
        <w:adjustRightInd w:val="0"/>
        <w:spacing w:after="0" w:line="240" w:lineRule="auto"/>
        <w:jc w:val="both"/>
        <w:rPr>
          <w:rFonts w:ascii="Arial" w:hAnsi="Arial" w:cs="Arial"/>
          <w:lang w:val="en-US"/>
        </w:rPr>
      </w:pPr>
      <w:r>
        <w:rPr>
          <w:rFonts w:ascii="Arial" w:hAnsi="Arial" w:cs="Arial"/>
          <w:lang w:val="en-US"/>
        </w:rPr>
        <w:t xml:space="preserve">We will continue to work with our collaborative partners Scottish Procurement, Scotland Excel, North and South Ayrshire Councils (C1 collaborative partners) and we will </w:t>
      </w:r>
      <w:r w:rsidR="00A504EB">
        <w:rPr>
          <w:rFonts w:ascii="Arial" w:hAnsi="Arial" w:cs="Arial"/>
          <w:lang w:val="en-US"/>
        </w:rPr>
        <w:t xml:space="preserve">continue to </w:t>
      </w:r>
      <w:r>
        <w:rPr>
          <w:rFonts w:ascii="Arial" w:hAnsi="Arial" w:cs="Arial"/>
          <w:lang w:val="en-US"/>
        </w:rPr>
        <w:t>make use of their framework contracts as appropriate where they deliver best value to the Council.</w:t>
      </w:r>
    </w:p>
    <w:p w:rsidR="00192F7C" w:rsidRDefault="00192F7C" w:rsidP="00FB305D">
      <w:pPr>
        <w:autoSpaceDE w:val="0"/>
        <w:autoSpaceDN w:val="0"/>
        <w:adjustRightInd w:val="0"/>
        <w:spacing w:after="0" w:line="240" w:lineRule="auto"/>
        <w:rPr>
          <w:rFonts w:ascii="Arial" w:hAnsi="Arial" w:cs="Arial"/>
          <w:lang w:val="en-US"/>
        </w:rPr>
      </w:pPr>
    </w:p>
    <w:p w:rsidR="00192F7C" w:rsidRDefault="004338B9" w:rsidP="00B2137D">
      <w:pPr>
        <w:autoSpaceDE w:val="0"/>
        <w:autoSpaceDN w:val="0"/>
        <w:adjustRightInd w:val="0"/>
        <w:spacing w:after="0" w:line="240" w:lineRule="auto"/>
        <w:jc w:val="both"/>
        <w:rPr>
          <w:rFonts w:ascii="Arial" w:hAnsi="Arial" w:cs="Arial"/>
          <w:lang w:val="en-US"/>
        </w:rPr>
      </w:pPr>
      <w:r w:rsidRPr="004338B9">
        <w:rPr>
          <w:rFonts w:ascii="Arial" w:hAnsi="Arial" w:cs="Arial"/>
          <w:lang w:val="en-US"/>
        </w:rPr>
        <w:t>Our s</w:t>
      </w:r>
      <w:r w:rsidR="00192F7C" w:rsidRPr="004338B9">
        <w:rPr>
          <w:rFonts w:ascii="Arial" w:hAnsi="Arial" w:cs="Arial"/>
          <w:lang w:val="en-US"/>
        </w:rPr>
        <w:t xml:space="preserve">trategic </w:t>
      </w:r>
      <w:r w:rsidRPr="004338B9">
        <w:rPr>
          <w:rFonts w:ascii="Arial" w:hAnsi="Arial" w:cs="Arial"/>
          <w:lang w:val="en-US"/>
        </w:rPr>
        <w:t>category m</w:t>
      </w:r>
      <w:r w:rsidR="00192F7C" w:rsidRPr="004338B9">
        <w:rPr>
          <w:rFonts w:ascii="Arial" w:hAnsi="Arial" w:cs="Arial"/>
          <w:lang w:val="en-US"/>
        </w:rPr>
        <w:t>anagement approach</w:t>
      </w:r>
      <w:r w:rsidRPr="004338B9">
        <w:rPr>
          <w:rFonts w:ascii="Arial" w:hAnsi="Arial" w:cs="Arial"/>
          <w:lang w:val="en-US"/>
        </w:rPr>
        <w:t xml:space="preserve"> to procurement</w:t>
      </w:r>
      <w:r w:rsidR="00192F7C" w:rsidRPr="004338B9">
        <w:rPr>
          <w:rFonts w:ascii="Arial" w:hAnsi="Arial" w:cs="Arial"/>
          <w:lang w:val="en-US"/>
        </w:rPr>
        <w:t xml:space="preserve"> now operates within</w:t>
      </w:r>
      <w:r w:rsidR="0071384F" w:rsidRPr="004338B9">
        <w:rPr>
          <w:rFonts w:ascii="Arial" w:hAnsi="Arial" w:cs="Arial"/>
          <w:lang w:val="en-US"/>
        </w:rPr>
        <w:t xml:space="preserve"> </w:t>
      </w:r>
      <w:r w:rsidRPr="004338B9">
        <w:rPr>
          <w:rFonts w:ascii="Arial" w:hAnsi="Arial" w:cs="Arial"/>
          <w:lang w:val="en-US"/>
        </w:rPr>
        <w:t xml:space="preserve">the Council.  Products and services </w:t>
      </w:r>
      <w:r>
        <w:rPr>
          <w:rFonts w:ascii="Arial" w:hAnsi="Arial" w:cs="Arial"/>
          <w:lang w:val="en-US"/>
        </w:rPr>
        <w:t>which</w:t>
      </w:r>
      <w:r w:rsidRPr="004338B9">
        <w:rPr>
          <w:rFonts w:ascii="Arial" w:hAnsi="Arial" w:cs="Arial"/>
          <w:lang w:val="en-US"/>
        </w:rPr>
        <w:t xml:space="preserve"> have similar </w:t>
      </w:r>
      <w:r w:rsidRPr="004338B9">
        <w:rPr>
          <w:rFonts w:ascii="Arial" w:eastAsia="Times New Roman" w:hAnsi="Arial" w:cs="Arial"/>
          <w:lang w:eastAsia="en-US"/>
        </w:rPr>
        <w:t xml:space="preserve">characteristics and are </w:t>
      </w:r>
      <w:r>
        <w:rPr>
          <w:rFonts w:ascii="Arial" w:eastAsia="Times New Roman" w:hAnsi="Arial" w:cs="Arial"/>
          <w:lang w:eastAsia="en-US"/>
        </w:rPr>
        <w:t>purchased</w:t>
      </w:r>
      <w:r w:rsidRPr="004338B9">
        <w:rPr>
          <w:rFonts w:ascii="Arial" w:eastAsia="Times New Roman" w:hAnsi="Arial" w:cs="Arial"/>
          <w:lang w:eastAsia="en-US"/>
        </w:rPr>
        <w:t xml:space="preserve"> from similar supply markets have been grouped together and treated as a discrete category.</w:t>
      </w:r>
      <w:r w:rsidRPr="004338B9">
        <w:rPr>
          <w:rFonts w:ascii="Arial" w:hAnsi="Arial" w:cs="Arial"/>
          <w:lang w:val="en-US"/>
        </w:rPr>
        <w:t xml:space="preserve"> </w:t>
      </w:r>
    </w:p>
    <w:p w:rsidR="00C56ED3" w:rsidRPr="004338B9" w:rsidRDefault="00C56ED3" w:rsidP="00B2137D">
      <w:pPr>
        <w:autoSpaceDE w:val="0"/>
        <w:autoSpaceDN w:val="0"/>
        <w:adjustRightInd w:val="0"/>
        <w:spacing w:after="0" w:line="240" w:lineRule="auto"/>
        <w:jc w:val="both"/>
        <w:rPr>
          <w:rFonts w:ascii="Arial" w:hAnsi="Arial" w:cs="Arial"/>
          <w:lang w:val="en-US"/>
        </w:rPr>
      </w:pPr>
    </w:p>
    <w:p w:rsidR="00C56ED3" w:rsidRPr="004338B9" w:rsidRDefault="004338B9" w:rsidP="00C56ED3">
      <w:pPr>
        <w:autoSpaceDE w:val="0"/>
        <w:autoSpaceDN w:val="0"/>
        <w:adjustRightInd w:val="0"/>
        <w:spacing w:after="0" w:line="240" w:lineRule="auto"/>
        <w:jc w:val="both"/>
        <w:rPr>
          <w:rFonts w:ascii="Arial" w:hAnsi="Arial" w:cs="Arial"/>
          <w:lang w:val="en-US"/>
        </w:rPr>
      </w:pPr>
      <w:r w:rsidRPr="004338B9">
        <w:rPr>
          <w:rFonts w:ascii="Arial" w:eastAsia="Times New Roman" w:hAnsi="Arial" w:cs="Arial"/>
          <w:lang w:eastAsia="en-US"/>
        </w:rPr>
        <w:t xml:space="preserve">These categories are more manageable from a procurement perspective because the items in the category require the same supplier market intelligence, the same sourcing strategies and </w:t>
      </w:r>
      <w:r>
        <w:rPr>
          <w:rFonts w:ascii="Arial" w:eastAsia="Times New Roman" w:hAnsi="Arial" w:cs="Arial"/>
          <w:lang w:eastAsia="en-US"/>
        </w:rPr>
        <w:t>s</w:t>
      </w:r>
      <w:r w:rsidRPr="004338B9">
        <w:rPr>
          <w:rFonts w:ascii="Arial" w:eastAsia="Times New Roman" w:hAnsi="Arial" w:cs="Arial"/>
          <w:lang w:eastAsia="en-US"/>
        </w:rPr>
        <w:t xml:space="preserve">imilar supplier relationship management. </w:t>
      </w:r>
      <w:r w:rsidR="00C56ED3">
        <w:rPr>
          <w:rFonts w:ascii="Arial" w:hAnsi="Arial" w:cs="Arial"/>
          <w:lang w:val="en-US"/>
        </w:rPr>
        <w:t>We will continue to provide expertise and commercial knowledge via our category management approach to support business requirements.</w:t>
      </w:r>
    </w:p>
    <w:p w:rsidR="00C56ED3" w:rsidRDefault="00C56ED3" w:rsidP="00F14FC4">
      <w:pPr>
        <w:pStyle w:val="Default"/>
        <w:jc w:val="both"/>
        <w:rPr>
          <w:sz w:val="22"/>
          <w:szCs w:val="22"/>
        </w:rPr>
      </w:pPr>
    </w:p>
    <w:p w:rsidR="004338B9" w:rsidRPr="00695534" w:rsidRDefault="00FB305D" w:rsidP="00F14FC4">
      <w:pPr>
        <w:pStyle w:val="Default"/>
        <w:jc w:val="both"/>
        <w:rPr>
          <w:sz w:val="22"/>
          <w:szCs w:val="22"/>
        </w:rPr>
      </w:pPr>
      <w:r w:rsidRPr="00695534">
        <w:rPr>
          <w:sz w:val="22"/>
          <w:szCs w:val="22"/>
        </w:rPr>
        <w:t xml:space="preserve">The Corporate Procurement Team will develop </w:t>
      </w:r>
      <w:r w:rsidR="004338B9" w:rsidRPr="00695534">
        <w:rPr>
          <w:sz w:val="22"/>
          <w:szCs w:val="22"/>
        </w:rPr>
        <w:t xml:space="preserve">individual </w:t>
      </w:r>
      <w:r w:rsidRPr="00695534">
        <w:rPr>
          <w:sz w:val="22"/>
          <w:szCs w:val="22"/>
        </w:rPr>
        <w:t>commodity strategies</w:t>
      </w:r>
      <w:r w:rsidR="00E03F62" w:rsidRPr="00695534">
        <w:rPr>
          <w:sz w:val="22"/>
          <w:szCs w:val="22"/>
        </w:rPr>
        <w:t xml:space="preserve"> by actively engaging with service users.  Consideration of key corporate objectives such as collaboration, finance/budget, market analysis, </w:t>
      </w:r>
      <w:r w:rsidR="00F14FC4" w:rsidRPr="00695534">
        <w:rPr>
          <w:sz w:val="22"/>
          <w:szCs w:val="22"/>
        </w:rPr>
        <w:t xml:space="preserve">spend analysis, </w:t>
      </w:r>
      <w:r w:rsidR="00E03F62" w:rsidRPr="00695534">
        <w:rPr>
          <w:sz w:val="22"/>
          <w:szCs w:val="22"/>
        </w:rPr>
        <w:t xml:space="preserve">risk assessment, sustainability, promotion of SME’s, </w:t>
      </w:r>
      <w:r w:rsidR="008A73FD" w:rsidRPr="00695534">
        <w:rPr>
          <w:sz w:val="22"/>
          <w:szCs w:val="22"/>
        </w:rPr>
        <w:t xml:space="preserve">equalities, </w:t>
      </w:r>
      <w:r w:rsidR="00E03F62" w:rsidRPr="00695534">
        <w:rPr>
          <w:sz w:val="22"/>
          <w:szCs w:val="22"/>
        </w:rPr>
        <w:t xml:space="preserve">community benefits will </w:t>
      </w:r>
      <w:r w:rsidR="00B2137D" w:rsidRPr="00695534">
        <w:rPr>
          <w:sz w:val="22"/>
          <w:szCs w:val="22"/>
        </w:rPr>
        <w:t>systematically address these issues which will ultimately drive specification improvements, innovation and service delivery/re-design which are measurable over time.</w:t>
      </w:r>
      <w:r w:rsidR="00E03F62" w:rsidRPr="00695534">
        <w:rPr>
          <w:sz w:val="22"/>
          <w:szCs w:val="22"/>
        </w:rPr>
        <w:t xml:space="preserve"> </w:t>
      </w:r>
    </w:p>
    <w:p w:rsidR="004338B9" w:rsidRDefault="004338B9" w:rsidP="00FB305D">
      <w:pPr>
        <w:pStyle w:val="Default"/>
        <w:rPr>
          <w:sz w:val="23"/>
          <w:szCs w:val="23"/>
        </w:rPr>
      </w:pPr>
    </w:p>
    <w:p w:rsidR="00FB305D" w:rsidRPr="00FB305D" w:rsidRDefault="00FB305D" w:rsidP="00FB305D">
      <w:pPr>
        <w:autoSpaceDE w:val="0"/>
        <w:autoSpaceDN w:val="0"/>
        <w:adjustRightInd w:val="0"/>
        <w:spacing w:after="0" w:line="240" w:lineRule="auto"/>
        <w:rPr>
          <w:rFonts w:ascii="Arial" w:hAnsi="Arial" w:cs="Arial"/>
          <w:b/>
        </w:rPr>
      </w:pPr>
    </w:p>
    <w:tbl>
      <w:tblPr>
        <w:tblStyle w:val="TableGrid"/>
        <w:tblW w:w="0" w:type="auto"/>
        <w:tblLook w:val="04A0"/>
      </w:tblPr>
      <w:tblGrid>
        <w:gridCol w:w="9576"/>
      </w:tblGrid>
      <w:tr w:rsidR="00C2190C" w:rsidTr="00C2190C">
        <w:tc>
          <w:tcPr>
            <w:tcW w:w="9576" w:type="dxa"/>
          </w:tcPr>
          <w:p w:rsidR="00C2190C" w:rsidRDefault="00C2190C" w:rsidP="001312E5">
            <w:pPr>
              <w:pStyle w:val="Default"/>
              <w:jc w:val="both"/>
              <w:rPr>
                <w:b/>
                <w:sz w:val="22"/>
                <w:szCs w:val="22"/>
              </w:rPr>
            </w:pPr>
          </w:p>
          <w:p w:rsidR="00C2190C" w:rsidRDefault="00BC7C6A" w:rsidP="00C2190C">
            <w:pPr>
              <w:pStyle w:val="Default"/>
              <w:jc w:val="center"/>
              <w:rPr>
                <w:b/>
                <w:sz w:val="22"/>
                <w:szCs w:val="22"/>
              </w:rPr>
            </w:pPr>
            <w:r>
              <w:rPr>
                <w:b/>
                <w:sz w:val="22"/>
                <w:szCs w:val="22"/>
              </w:rPr>
              <w:t>Core Principles</w:t>
            </w:r>
          </w:p>
          <w:p w:rsidR="00B2137D" w:rsidRDefault="00B2137D" w:rsidP="00C2190C">
            <w:pPr>
              <w:pStyle w:val="Default"/>
              <w:jc w:val="center"/>
              <w:rPr>
                <w:b/>
                <w:sz w:val="22"/>
                <w:szCs w:val="22"/>
              </w:rPr>
            </w:pPr>
          </w:p>
          <w:p w:rsidR="00B2137D" w:rsidRDefault="005E471C" w:rsidP="00F87926">
            <w:pPr>
              <w:pStyle w:val="Default"/>
              <w:numPr>
                <w:ilvl w:val="0"/>
                <w:numId w:val="16"/>
              </w:numPr>
              <w:rPr>
                <w:sz w:val="22"/>
                <w:szCs w:val="22"/>
              </w:rPr>
            </w:pPr>
            <w:r w:rsidRPr="005E471C">
              <w:rPr>
                <w:sz w:val="22"/>
                <w:szCs w:val="22"/>
              </w:rPr>
              <w:t>To develop and implement</w:t>
            </w:r>
            <w:r>
              <w:rPr>
                <w:sz w:val="22"/>
                <w:szCs w:val="22"/>
              </w:rPr>
              <w:t xml:space="preserve"> category/commodity strategies which support the Council’s corporate objectives</w:t>
            </w:r>
          </w:p>
          <w:p w:rsidR="005E471C" w:rsidRDefault="00585D5B" w:rsidP="00F87926">
            <w:pPr>
              <w:pStyle w:val="Default"/>
              <w:numPr>
                <w:ilvl w:val="0"/>
                <w:numId w:val="16"/>
              </w:numPr>
              <w:rPr>
                <w:sz w:val="22"/>
                <w:szCs w:val="22"/>
              </w:rPr>
            </w:pPr>
            <w:r>
              <w:rPr>
                <w:sz w:val="22"/>
                <w:szCs w:val="22"/>
              </w:rPr>
              <w:t>To identify opportunities for local collaboration and to support sectoral and national collaborative contracts</w:t>
            </w:r>
          </w:p>
          <w:p w:rsidR="008A73FD" w:rsidRDefault="00F8118A" w:rsidP="00F87926">
            <w:pPr>
              <w:pStyle w:val="Default"/>
              <w:numPr>
                <w:ilvl w:val="0"/>
                <w:numId w:val="16"/>
              </w:numPr>
              <w:rPr>
                <w:sz w:val="22"/>
                <w:szCs w:val="22"/>
              </w:rPr>
            </w:pPr>
            <w:r>
              <w:rPr>
                <w:sz w:val="22"/>
                <w:szCs w:val="22"/>
              </w:rPr>
              <w:t>We are committed to sustainable procurement by ensuring social, economic and environmental issues are considered during all stages of the procurement process</w:t>
            </w:r>
          </w:p>
          <w:p w:rsidR="003B76D3" w:rsidRPr="00A003E7" w:rsidRDefault="00A003E7" w:rsidP="00F87926">
            <w:pPr>
              <w:pStyle w:val="Default"/>
              <w:numPr>
                <w:ilvl w:val="0"/>
                <w:numId w:val="16"/>
              </w:numPr>
              <w:rPr>
                <w:sz w:val="22"/>
                <w:szCs w:val="22"/>
              </w:rPr>
            </w:pPr>
            <w:r w:rsidRPr="00A003E7">
              <w:rPr>
                <w:sz w:val="22"/>
                <w:szCs w:val="22"/>
              </w:rPr>
              <w:t xml:space="preserve">Promote sustainable procurement by reviewing current practice against the Scottish Government Flexible Framework </w:t>
            </w:r>
          </w:p>
          <w:p w:rsidR="00A003E7" w:rsidRDefault="00A003E7" w:rsidP="00A003E7">
            <w:pPr>
              <w:pStyle w:val="Default"/>
              <w:ind w:left="720"/>
              <w:rPr>
                <w:b/>
                <w:sz w:val="22"/>
                <w:szCs w:val="22"/>
              </w:rPr>
            </w:pPr>
          </w:p>
        </w:tc>
      </w:tr>
    </w:tbl>
    <w:p w:rsidR="009D6560" w:rsidRDefault="009D6560" w:rsidP="001312E5">
      <w:pPr>
        <w:pStyle w:val="Default"/>
        <w:jc w:val="both"/>
        <w:rPr>
          <w:b/>
          <w:sz w:val="22"/>
          <w:szCs w:val="22"/>
        </w:rPr>
      </w:pPr>
    </w:p>
    <w:p w:rsidR="00313285" w:rsidRDefault="00313285" w:rsidP="001312E5">
      <w:pPr>
        <w:pStyle w:val="Default"/>
        <w:jc w:val="both"/>
        <w:rPr>
          <w:b/>
          <w:sz w:val="22"/>
          <w:szCs w:val="22"/>
        </w:rPr>
      </w:pPr>
    </w:p>
    <w:p w:rsidR="00313285" w:rsidRDefault="00313285" w:rsidP="001312E5">
      <w:pPr>
        <w:pStyle w:val="Default"/>
        <w:jc w:val="both"/>
        <w:rPr>
          <w:b/>
          <w:sz w:val="22"/>
          <w:szCs w:val="22"/>
        </w:rPr>
      </w:pPr>
    </w:p>
    <w:p w:rsidR="00313285" w:rsidRDefault="00313285" w:rsidP="001312E5">
      <w:pPr>
        <w:pStyle w:val="Default"/>
        <w:jc w:val="both"/>
        <w:rPr>
          <w:b/>
          <w:sz w:val="22"/>
          <w:szCs w:val="22"/>
        </w:rPr>
      </w:pPr>
    </w:p>
    <w:p w:rsidR="00313285" w:rsidRDefault="00313285" w:rsidP="001312E5">
      <w:pPr>
        <w:pStyle w:val="Default"/>
        <w:jc w:val="both"/>
        <w:rPr>
          <w:b/>
          <w:sz w:val="22"/>
          <w:szCs w:val="22"/>
        </w:rPr>
      </w:pPr>
    </w:p>
    <w:p w:rsidR="00313285" w:rsidRDefault="00313285" w:rsidP="001312E5">
      <w:pPr>
        <w:pStyle w:val="Default"/>
        <w:jc w:val="both"/>
        <w:rPr>
          <w:b/>
          <w:sz w:val="22"/>
          <w:szCs w:val="22"/>
        </w:rPr>
      </w:pPr>
    </w:p>
    <w:p w:rsidR="00245771" w:rsidRDefault="00245771" w:rsidP="001312E5">
      <w:pPr>
        <w:pStyle w:val="Default"/>
        <w:jc w:val="both"/>
        <w:rPr>
          <w:b/>
          <w:sz w:val="22"/>
          <w:szCs w:val="22"/>
        </w:rPr>
      </w:pPr>
    </w:p>
    <w:p w:rsidR="00245771" w:rsidRDefault="00245771" w:rsidP="001312E5">
      <w:pPr>
        <w:pStyle w:val="Default"/>
        <w:jc w:val="both"/>
        <w:rPr>
          <w:b/>
          <w:sz w:val="22"/>
          <w:szCs w:val="22"/>
        </w:rPr>
      </w:pPr>
    </w:p>
    <w:p w:rsidR="00245771" w:rsidRDefault="00245771" w:rsidP="001312E5">
      <w:pPr>
        <w:pStyle w:val="Default"/>
        <w:jc w:val="both"/>
        <w:rPr>
          <w:b/>
          <w:sz w:val="22"/>
          <w:szCs w:val="22"/>
        </w:rPr>
      </w:pPr>
    </w:p>
    <w:p w:rsidR="00245771" w:rsidRDefault="00245771" w:rsidP="001312E5">
      <w:pPr>
        <w:pStyle w:val="Default"/>
        <w:jc w:val="both"/>
        <w:rPr>
          <w:b/>
          <w:sz w:val="22"/>
          <w:szCs w:val="22"/>
        </w:rPr>
      </w:pPr>
    </w:p>
    <w:p w:rsidR="003A0B7D" w:rsidRDefault="003A0B7D" w:rsidP="001312E5">
      <w:pPr>
        <w:pStyle w:val="Default"/>
        <w:jc w:val="both"/>
        <w:rPr>
          <w:b/>
          <w:sz w:val="22"/>
          <w:szCs w:val="22"/>
        </w:rPr>
      </w:pPr>
    </w:p>
    <w:p w:rsidR="003A0B7D" w:rsidRDefault="003A0B7D" w:rsidP="001312E5">
      <w:pPr>
        <w:pStyle w:val="Default"/>
        <w:jc w:val="both"/>
        <w:rPr>
          <w:b/>
          <w:sz w:val="22"/>
          <w:szCs w:val="22"/>
        </w:rPr>
      </w:pPr>
    </w:p>
    <w:p w:rsidR="00245771" w:rsidRDefault="00245771" w:rsidP="001312E5">
      <w:pPr>
        <w:pStyle w:val="Default"/>
        <w:jc w:val="both"/>
        <w:rPr>
          <w:b/>
          <w:sz w:val="22"/>
          <w:szCs w:val="22"/>
        </w:rPr>
      </w:pPr>
    </w:p>
    <w:p w:rsidR="00245771" w:rsidRDefault="00245771" w:rsidP="001312E5">
      <w:pPr>
        <w:pStyle w:val="Default"/>
        <w:jc w:val="both"/>
        <w:rPr>
          <w:b/>
          <w:sz w:val="22"/>
          <w:szCs w:val="22"/>
        </w:rPr>
      </w:pPr>
    </w:p>
    <w:p w:rsidR="00072087" w:rsidRDefault="00072087" w:rsidP="001312E5">
      <w:pPr>
        <w:pStyle w:val="Default"/>
        <w:jc w:val="both"/>
        <w:rPr>
          <w:b/>
          <w:sz w:val="22"/>
          <w:szCs w:val="22"/>
        </w:rPr>
      </w:pPr>
      <w:r>
        <w:rPr>
          <w:b/>
          <w:sz w:val="22"/>
          <w:szCs w:val="22"/>
        </w:rPr>
        <w:lastRenderedPageBreak/>
        <w:t xml:space="preserve">4.5 </w:t>
      </w:r>
      <w:r w:rsidR="004C3F18">
        <w:rPr>
          <w:b/>
          <w:sz w:val="22"/>
          <w:szCs w:val="22"/>
        </w:rPr>
        <w:tab/>
      </w:r>
      <w:r>
        <w:rPr>
          <w:b/>
          <w:sz w:val="22"/>
          <w:szCs w:val="22"/>
        </w:rPr>
        <w:t>Contract and Supplier Management</w:t>
      </w:r>
    </w:p>
    <w:p w:rsidR="003C52E8" w:rsidRPr="003C52E8" w:rsidRDefault="003C52E8" w:rsidP="001312E5">
      <w:pPr>
        <w:pStyle w:val="Default"/>
        <w:jc w:val="both"/>
        <w:rPr>
          <w:b/>
          <w:sz w:val="22"/>
          <w:szCs w:val="22"/>
        </w:rPr>
      </w:pPr>
    </w:p>
    <w:p w:rsidR="003C52E8" w:rsidRPr="003C52E8" w:rsidRDefault="003C52E8" w:rsidP="003C52E8">
      <w:pPr>
        <w:autoSpaceDE w:val="0"/>
        <w:autoSpaceDN w:val="0"/>
        <w:adjustRightInd w:val="0"/>
        <w:spacing w:after="0" w:line="240" w:lineRule="auto"/>
        <w:rPr>
          <w:rFonts w:ascii="Arial" w:hAnsi="Arial" w:cs="Arial"/>
          <w:b/>
        </w:rPr>
      </w:pPr>
      <w:r w:rsidRPr="003C52E8">
        <w:rPr>
          <w:rFonts w:ascii="Arial" w:hAnsi="Arial" w:cs="Arial"/>
          <w:lang w:val="en-US"/>
        </w:rPr>
        <w:t>The Council recognises the importance of robust contract and supplier management as one of the enablers to delivering a positive customer experience through our supply partners and maintaining</w:t>
      </w:r>
      <w:r>
        <w:rPr>
          <w:rFonts w:ascii="Arial" w:hAnsi="Arial" w:cs="Arial"/>
          <w:lang w:val="en-US"/>
        </w:rPr>
        <w:t xml:space="preserve"> </w:t>
      </w:r>
      <w:r w:rsidRPr="003C52E8">
        <w:rPr>
          <w:rFonts w:ascii="Arial" w:hAnsi="Arial" w:cs="Arial"/>
          <w:lang w:val="en-US"/>
        </w:rPr>
        <w:t>value for money through the life of a contract. Developing an appropriate relationship style</w:t>
      </w:r>
      <w:r>
        <w:rPr>
          <w:rFonts w:ascii="Arial" w:hAnsi="Arial" w:cs="Arial"/>
          <w:lang w:val="en-US"/>
        </w:rPr>
        <w:t xml:space="preserve"> </w:t>
      </w:r>
      <w:r w:rsidRPr="003C52E8">
        <w:rPr>
          <w:rFonts w:ascii="Arial" w:hAnsi="Arial" w:cs="Arial"/>
          <w:lang w:val="en-US"/>
        </w:rPr>
        <w:t>and ensuring the effort invested in contract management is proportional to the risk, value and</w:t>
      </w:r>
      <w:r>
        <w:rPr>
          <w:rFonts w:ascii="Arial" w:hAnsi="Arial" w:cs="Arial"/>
          <w:lang w:val="en-US"/>
        </w:rPr>
        <w:t xml:space="preserve"> </w:t>
      </w:r>
      <w:r w:rsidRPr="003C52E8">
        <w:rPr>
          <w:rFonts w:ascii="Arial" w:hAnsi="Arial" w:cs="Arial"/>
          <w:lang w:val="en-US"/>
        </w:rPr>
        <w:t>customer impact of the contract</w:t>
      </w:r>
      <w:r w:rsidR="00C93811">
        <w:rPr>
          <w:rFonts w:ascii="Arial" w:hAnsi="Arial" w:cs="Arial"/>
          <w:lang w:val="en-US"/>
        </w:rPr>
        <w:t>,</w:t>
      </w:r>
      <w:r w:rsidRPr="003C52E8">
        <w:rPr>
          <w:rFonts w:ascii="Arial" w:hAnsi="Arial" w:cs="Arial"/>
          <w:lang w:val="en-US"/>
        </w:rPr>
        <w:t xml:space="preserve"> is a </w:t>
      </w:r>
      <w:r w:rsidR="00C93811">
        <w:rPr>
          <w:rFonts w:ascii="Arial" w:hAnsi="Arial" w:cs="Arial"/>
          <w:lang w:val="en-US"/>
        </w:rPr>
        <w:t xml:space="preserve">considered </w:t>
      </w:r>
      <w:r w:rsidRPr="003C52E8">
        <w:rPr>
          <w:rFonts w:ascii="Arial" w:hAnsi="Arial" w:cs="Arial"/>
          <w:lang w:val="en-US"/>
        </w:rPr>
        <w:t>procurement priority.</w:t>
      </w:r>
    </w:p>
    <w:p w:rsidR="006513AD" w:rsidRDefault="006513AD" w:rsidP="001312E5">
      <w:pPr>
        <w:pStyle w:val="Default"/>
        <w:jc w:val="both"/>
        <w:rPr>
          <w:b/>
          <w:sz w:val="22"/>
          <w:szCs w:val="22"/>
        </w:rPr>
      </w:pPr>
    </w:p>
    <w:p w:rsidR="00323A33" w:rsidRDefault="0024588C" w:rsidP="003C52E8">
      <w:pPr>
        <w:pStyle w:val="Default"/>
        <w:jc w:val="both"/>
        <w:rPr>
          <w:sz w:val="22"/>
          <w:szCs w:val="22"/>
        </w:rPr>
      </w:pPr>
      <w:r w:rsidRPr="00C76DBA">
        <w:rPr>
          <w:sz w:val="22"/>
          <w:szCs w:val="22"/>
        </w:rPr>
        <w:t xml:space="preserve">Contract monitoring and supplier reviews are vital to ensure agreed outputs and outcomes are being delivered.  Every contract awarded by the Council will have an identified </w:t>
      </w:r>
      <w:r w:rsidR="003E5863">
        <w:rPr>
          <w:sz w:val="22"/>
          <w:szCs w:val="22"/>
        </w:rPr>
        <w:t>contract administrator</w:t>
      </w:r>
      <w:r w:rsidR="001F761B">
        <w:rPr>
          <w:sz w:val="22"/>
          <w:szCs w:val="22"/>
        </w:rPr>
        <w:t xml:space="preserve"> who is responsible for </w:t>
      </w:r>
      <w:r w:rsidR="00323A33">
        <w:rPr>
          <w:sz w:val="22"/>
          <w:szCs w:val="22"/>
        </w:rPr>
        <w:t>reviewing contract performance.  Pro-active contract management practices will enable all parties to meet their contractual obligations.</w:t>
      </w:r>
    </w:p>
    <w:p w:rsidR="00142010" w:rsidRDefault="00142010" w:rsidP="003C52E8">
      <w:pPr>
        <w:pStyle w:val="Default"/>
        <w:jc w:val="both"/>
        <w:rPr>
          <w:sz w:val="22"/>
          <w:szCs w:val="22"/>
        </w:rPr>
      </w:pPr>
    </w:p>
    <w:p w:rsidR="00AD37B5" w:rsidRDefault="00142010" w:rsidP="00AD37B5">
      <w:pPr>
        <w:pStyle w:val="Default"/>
        <w:rPr>
          <w:sz w:val="22"/>
          <w:szCs w:val="22"/>
        </w:rPr>
      </w:pPr>
      <w:r w:rsidRPr="00AD37B5">
        <w:rPr>
          <w:sz w:val="22"/>
          <w:szCs w:val="22"/>
          <w:lang w:val="en-US"/>
        </w:rPr>
        <w:t xml:space="preserve">Contractual arrangements within the Council are adequately resourced, effectively managed and the performance monitored throughout the contract duration. </w:t>
      </w:r>
      <w:r w:rsidR="00AD37B5" w:rsidRPr="00AD37B5">
        <w:rPr>
          <w:sz w:val="22"/>
          <w:szCs w:val="22"/>
        </w:rPr>
        <w:t>The Council has implemented a comprehensive set of KPI’s and balanced scorecards have been developed.  All high risk contracts are current</w:t>
      </w:r>
      <w:r w:rsidR="00472D1A">
        <w:rPr>
          <w:sz w:val="22"/>
          <w:szCs w:val="22"/>
        </w:rPr>
        <w:t>ly subject to quarterly reviews and</w:t>
      </w:r>
      <w:r w:rsidR="00AD37B5" w:rsidRPr="00AD37B5">
        <w:rPr>
          <w:sz w:val="22"/>
          <w:szCs w:val="22"/>
        </w:rPr>
        <w:t xml:space="preserve"> it is the intention to further roll out the use of balanced scorecards for all medium/low risk contracts.</w:t>
      </w:r>
    </w:p>
    <w:p w:rsidR="003A0B7D" w:rsidRPr="00AD37B5" w:rsidRDefault="003A0B7D" w:rsidP="00AD37B5">
      <w:pPr>
        <w:pStyle w:val="Default"/>
        <w:rPr>
          <w:sz w:val="22"/>
          <w:szCs w:val="22"/>
        </w:rPr>
      </w:pPr>
    </w:p>
    <w:p w:rsidR="00142010" w:rsidRDefault="00142010" w:rsidP="00142010">
      <w:pPr>
        <w:autoSpaceDE w:val="0"/>
        <w:autoSpaceDN w:val="0"/>
        <w:adjustRightInd w:val="0"/>
        <w:spacing w:after="0" w:line="240" w:lineRule="auto"/>
        <w:rPr>
          <w:rFonts w:ascii="ArialMT" w:hAnsi="ArialMT" w:cs="ArialMT"/>
          <w:lang w:val="en-US"/>
        </w:rPr>
      </w:pPr>
    </w:p>
    <w:tbl>
      <w:tblPr>
        <w:tblStyle w:val="TableGrid"/>
        <w:tblW w:w="0" w:type="auto"/>
        <w:tblLook w:val="04A0"/>
      </w:tblPr>
      <w:tblGrid>
        <w:gridCol w:w="9576"/>
      </w:tblGrid>
      <w:tr w:rsidR="00686854" w:rsidTr="00686854">
        <w:tc>
          <w:tcPr>
            <w:tcW w:w="9576" w:type="dxa"/>
          </w:tcPr>
          <w:p w:rsidR="009B504D" w:rsidRDefault="009B504D" w:rsidP="00686854">
            <w:pPr>
              <w:pStyle w:val="Default"/>
              <w:jc w:val="center"/>
              <w:rPr>
                <w:b/>
                <w:sz w:val="22"/>
                <w:szCs w:val="22"/>
              </w:rPr>
            </w:pPr>
          </w:p>
          <w:p w:rsidR="00686854" w:rsidRPr="00686854" w:rsidRDefault="00BC7C6A" w:rsidP="00686854">
            <w:pPr>
              <w:pStyle w:val="Default"/>
              <w:jc w:val="center"/>
              <w:rPr>
                <w:b/>
                <w:sz w:val="22"/>
                <w:szCs w:val="22"/>
              </w:rPr>
            </w:pPr>
            <w:r>
              <w:rPr>
                <w:b/>
                <w:sz w:val="22"/>
                <w:szCs w:val="22"/>
              </w:rPr>
              <w:t>Core Principles</w:t>
            </w:r>
          </w:p>
          <w:p w:rsidR="00686854" w:rsidRDefault="00686854" w:rsidP="003C52E8">
            <w:pPr>
              <w:pStyle w:val="Default"/>
              <w:jc w:val="both"/>
              <w:rPr>
                <w:sz w:val="22"/>
                <w:szCs w:val="22"/>
              </w:rPr>
            </w:pPr>
          </w:p>
          <w:p w:rsidR="00686854" w:rsidRPr="00A224EA" w:rsidRDefault="00686854" w:rsidP="00F87926">
            <w:pPr>
              <w:pStyle w:val="Default"/>
              <w:numPr>
                <w:ilvl w:val="0"/>
                <w:numId w:val="9"/>
              </w:numPr>
              <w:jc w:val="both"/>
              <w:rPr>
                <w:sz w:val="22"/>
                <w:szCs w:val="22"/>
              </w:rPr>
            </w:pPr>
            <w:r w:rsidRPr="00A224EA">
              <w:rPr>
                <w:sz w:val="22"/>
                <w:szCs w:val="22"/>
              </w:rPr>
              <w:t>Ensure contracts are successfully executed</w:t>
            </w:r>
          </w:p>
          <w:p w:rsidR="00A224EA" w:rsidRPr="00A224EA" w:rsidRDefault="00A224EA" w:rsidP="00A224EA">
            <w:pPr>
              <w:pStyle w:val="Default"/>
              <w:numPr>
                <w:ilvl w:val="0"/>
                <w:numId w:val="9"/>
              </w:numPr>
              <w:jc w:val="both"/>
              <w:rPr>
                <w:sz w:val="22"/>
                <w:szCs w:val="22"/>
              </w:rPr>
            </w:pPr>
            <w:r w:rsidRPr="00A224EA">
              <w:rPr>
                <w:sz w:val="22"/>
                <w:szCs w:val="22"/>
              </w:rPr>
              <w:t>Monitor overall compliance by all parties to the terms of the agreement and contract, refining and improving KPI’s, SLA’s and service delivery through honest, open communication, delivering improvements to both parties</w:t>
            </w:r>
          </w:p>
          <w:p w:rsidR="00A224EA" w:rsidRPr="00A224EA" w:rsidRDefault="00A224EA" w:rsidP="00A224EA">
            <w:pPr>
              <w:pStyle w:val="Default"/>
              <w:numPr>
                <w:ilvl w:val="0"/>
                <w:numId w:val="9"/>
              </w:numPr>
              <w:jc w:val="both"/>
              <w:rPr>
                <w:sz w:val="22"/>
                <w:szCs w:val="22"/>
              </w:rPr>
            </w:pPr>
            <w:r w:rsidRPr="00A224EA">
              <w:rPr>
                <w:sz w:val="22"/>
                <w:szCs w:val="22"/>
              </w:rPr>
              <w:t>Improve and develop relationships with key supplier representatives based on mutual trust, understanding and a joint approach to managing delivery</w:t>
            </w:r>
          </w:p>
          <w:p w:rsidR="00686854" w:rsidRPr="00A224EA" w:rsidRDefault="00686854" w:rsidP="00F87926">
            <w:pPr>
              <w:pStyle w:val="Default"/>
              <w:numPr>
                <w:ilvl w:val="0"/>
                <w:numId w:val="9"/>
              </w:numPr>
              <w:jc w:val="both"/>
              <w:rPr>
                <w:sz w:val="22"/>
                <w:szCs w:val="22"/>
              </w:rPr>
            </w:pPr>
            <w:r w:rsidRPr="00A224EA">
              <w:rPr>
                <w:sz w:val="22"/>
                <w:szCs w:val="22"/>
              </w:rPr>
              <w:t xml:space="preserve">Value for money is secured through performance monitoring of the supplier against the specification of requirements and </w:t>
            </w:r>
            <w:r w:rsidR="003E5863" w:rsidRPr="00A224EA">
              <w:rPr>
                <w:sz w:val="22"/>
                <w:szCs w:val="22"/>
              </w:rPr>
              <w:t>key performance indicators (KPI</w:t>
            </w:r>
            <w:r w:rsidR="00877F37" w:rsidRPr="00A224EA">
              <w:rPr>
                <w:sz w:val="22"/>
                <w:szCs w:val="22"/>
              </w:rPr>
              <w:t>’</w:t>
            </w:r>
            <w:r w:rsidRPr="00A224EA">
              <w:rPr>
                <w:sz w:val="22"/>
                <w:szCs w:val="22"/>
              </w:rPr>
              <w:t>s)</w:t>
            </w:r>
          </w:p>
          <w:p w:rsidR="00686854" w:rsidRPr="00A224EA" w:rsidRDefault="00686854" w:rsidP="00F87926">
            <w:pPr>
              <w:pStyle w:val="Default"/>
              <w:numPr>
                <w:ilvl w:val="0"/>
                <w:numId w:val="9"/>
              </w:numPr>
              <w:jc w:val="both"/>
              <w:rPr>
                <w:sz w:val="22"/>
                <w:szCs w:val="22"/>
              </w:rPr>
            </w:pPr>
            <w:r w:rsidRPr="00A224EA">
              <w:rPr>
                <w:sz w:val="22"/>
                <w:szCs w:val="22"/>
              </w:rPr>
              <w:t>Costs are monitored and kept within budget constraints</w:t>
            </w:r>
          </w:p>
          <w:p w:rsidR="003E5863" w:rsidRPr="00A224EA" w:rsidRDefault="00A224EA" w:rsidP="00F87926">
            <w:pPr>
              <w:pStyle w:val="Default"/>
              <w:numPr>
                <w:ilvl w:val="0"/>
                <w:numId w:val="9"/>
              </w:numPr>
              <w:jc w:val="both"/>
              <w:rPr>
                <w:sz w:val="22"/>
                <w:szCs w:val="22"/>
              </w:rPr>
            </w:pPr>
            <w:r>
              <w:rPr>
                <w:sz w:val="22"/>
                <w:szCs w:val="22"/>
              </w:rPr>
              <w:t>A</w:t>
            </w:r>
            <w:r w:rsidR="003E5863" w:rsidRPr="00A224EA">
              <w:rPr>
                <w:sz w:val="22"/>
                <w:szCs w:val="22"/>
              </w:rPr>
              <w:t>dditional savings and benefits</w:t>
            </w:r>
            <w:r>
              <w:rPr>
                <w:sz w:val="22"/>
                <w:szCs w:val="22"/>
              </w:rPr>
              <w:t xml:space="preserve"> are identified</w:t>
            </w:r>
          </w:p>
          <w:p w:rsidR="00605733" w:rsidRDefault="00605733" w:rsidP="00605733">
            <w:pPr>
              <w:pStyle w:val="Default"/>
              <w:ind w:left="720"/>
              <w:jc w:val="both"/>
              <w:rPr>
                <w:sz w:val="22"/>
                <w:szCs w:val="22"/>
              </w:rPr>
            </w:pPr>
          </w:p>
        </w:tc>
      </w:tr>
    </w:tbl>
    <w:p w:rsidR="00313285" w:rsidRDefault="00313285" w:rsidP="003C52E8">
      <w:pPr>
        <w:pStyle w:val="Default"/>
        <w:jc w:val="both"/>
        <w:rPr>
          <w:sz w:val="22"/>
          <w:szCs w:val="22"/>
        </w:rPr>
      </w:pPr>
    </w:p>
    <w:p w:rsidR="00686854" w:rsidRDefault="00686854" w:rsidP="00686854">
      <w:pPr>
        <w:pStyle w:val="Default"/>
        <w:jc w:val="both"/>
        <w:rPr>
          <w:sz w:val="22"/>
          <w:szCs w:val="22"/>
        </w:rPr>
      </w:pPr>
    </w:p>
    <w:p w:rsidR="00323A33" w:rsidRDefault="00323A33" w:rsidP="001312E5">
      <w:pPr>
        <w:pStyle w:val="Default"/>
        <w:jc w:val="both"/>
        <w:rPr>
          <w:b/>
          <w:sz w:val="22"/>
          <w:szCs w:val="22"/>
        </w:rPr>
      </w:pPr>
    </w:p>
    <w:p w:rsidR="00072087" w:rsidRDefault="00072087" w:rsidP="001312E5">
      <w:pPr>
        <w:pStyle w:val="Default"/>
        <w:jc w:val="both"/>
        <w:rPr>
          <w:b/>
          <w:sz w:val="22"/>
          <w:szCs w:val="22"/>
        </w:rPr>
      </w:pPr>
    </w:p>
    <w:p w:rsidR="00323A33" w:rsidRDefault="00323A33" w:rsidP="001312E5">
      <w:pPr>
        <w:pStyle w:val="Default"/>
        <w:jc w:val="both"/>
        <w:rPr>
          <w:b/>
          <w:sz w:val="22"/>
          <w:szCs w:val="22"/>
        </w:rPr>
      </w:pPr>
    </w:p>
    <w:p w:rsidR="005942BE" w:rsidRDefault="005942BE" w:rsidP="001312E5">
      <w:pPr>
        <w:pStyle w:val="Default"/>
        <w:jc w:val="both"/>
        <w:rPr>
          <w:b/>
          <w:sz w:val="22"/>
          <w:szCs w:val="22"/>
        </w:rPr>
      </w:pPr>
    </w:p>
    <w:p w:rsidR="005942BE" w:rsidRDefault="005942BE" w:rsidP="001312E5">
      <w:pPr>
        <w:pStyle w:val="Default"/>
        <w:jc w:val="both"/>
        <w:rPr>
          <w:b/>
          <w:sz w:val="22"/>
          <w:szCs w:val="22"/>
        </w:rPr>
      </w:pPr>
    </w:p>
    <w:p w:rsidR="005942BE" w:rsidRDefault="005942BE" w:rsidP="001312E5">
      <w:pPr>
        <w:pStyle w:val="Default"/>
        <w:jc w:val="both"/>
        <w:rPr>
          <w:b/>
          <w:sz w:val="22"/>
          <w:szCs w:val="22"/>
        </w:rPr>
      </w:pPr>
    </w:p>
    <w:p w:rsidR="00323A33" w:rsidRDefault="00323A33" w:rsidP="001312E5">
      <w:pPr>
        <w:pStyle w:val="Default"/>
        <w:jc w:val="both"/>
        <w:rPr>
          <w:b/>
          <w:sz w:val="22"/>
          <w:szCs w:val="22"/>
        </w:rPr>
      </w:pPr>
    </w:p>
    <w:p w:rsidR="00323A33" w:rsidRDefault="00323A33" w:rsidP="001312E5">
      <w:pPr>
        <w:pStyle w:val="Default"/>
        <w:jc w:val="both"/>
        <w:rPr>
          <w:b/>
          <w:sz w:val="22"/>
          <w:szCs w:val="22"/>
        </w:rPr>
      </w:pPr>
    </w:p>
    <w:p w:rsidR="00323A33" w:rsidRDefault="00323A33" w:rsidP="001312E5">
      <w:pPr>
        <w:pStyle w:val="Default"/>
        <w:jc w:val="both"/>
        <w:rPr>
          <w:b/>
          <w:sz w:val="22"/>
          <w:szCs w:val="22"/>
        </w:rPr>
      </w:pPr>
    </w:p>
    <w:p w:rsidR="00A45562" w:rsidRDefault="00A45562" w:rsidP="001312E5">
      <w:pPr>
        <w:pStyle w:val="Default"/>
        <w:jc w:val="both"/>
        <w:rPr>
          <w:b/>
          <w:sz w:val="22"/>
          <w:szCs w:val="22"/>
        </w:rPr>
      </w:pPr>
    </w:p>
    <w:p w:rsidR="00A468E9" w:rsidRDefault="00A468E9" w:rsidP="001312E5">
      <w:pPr>
        <w:pStyle w:val="Default"/>
        <w:jc w:val="both"/>
        <w:rPr>
          <w:b/>
          <w:sz w:val="22"/>
          <w:szCs w:val="22"/>
        </w:rPr>
      </w:pPr>
    </w:p>
    <w:p w:rsidR="00A468E9" w:rsidRDefault="00A468E9" w:rsidP="001312E5">
      <w:pPr>
        <w:pStyle w:val="Default"/>
        <w:jc w:val="both"/>
        <w:rPr>
          <w:b/>
          <w:sz w:val="22"/>
          <w:szCs w:val="22"/>
        </w:rPr>
      </w:pPr>
    </w:p>
    <w:p w:rsidR="00A468E9" w:rsidRDefault="00A468E9" w:rsidP="001312E5">
      <w:pPr>
        <w:pStyle w:val="Default"/>
        <w:jc w:val="both"/>
        <w:rPr>
          <w:b/>
          <w:sz w:val="22"/>
          <w:szCs w:val="22"/>
        </w:rPr>
      </w:pPr>
    </w:p>
    <w:p w:rsidR="00A468E9" w:rsidRDefault="00A468E9" w:rsidP="001312E5">
      <w:pPr>
        <w:pStyle w:val="Default"/>
        <w:jc w:val="both"/>
        <w:rPr>
          <w:b/>
          <w:sz w:val="22"/>
          <w:szCs w:val="22"/>
        </w:rPr>
      </w:pPr>
    </w:p>
    <w:p w:rsidR="00A468E9" w:rsidRDefault="00A468E9" w:rsidP="001312E5">
      <w:pPr>
        <w:pStyle w:val="Default"/>
        <w:jc w:val="both"/>
        <w:rPr>
          <w:b/>
          <w:sz w:val="22"/>
          <w:szCs w:val="22"/>
        </w:rPr>
      </w:pPr>
    </w:p>
    <w:p w:rsidR="00A468E9" w:rsidRDefault="00A468E9" w:rsidP="001312E5">
      <w:pPr>
        <w:pStyle w:val="Default"/>
        <w:jc w:val="both"/>
        <w:rPr>
          <w:b/>
          <w:sz w:val="22"/>
          <w:szCs w:val="22"/>
        </w:rPr>
      </w:pPr>
    </w:p>
    <w:p w:rsidR="00242481" w:rsidRDefault="00242481" w:rsidP="001312E5">
      <w:pPr>
        <w:pStyle w:val="Default"/>
        <w:jc w:val="both"/>
        <w:rPr>
          <w:b/>
          <w:sz w:val="22"/>
          <w:szCs w:val="22"/>
        </w:rPr>
      </w:pPr>
    </w:p>
    <w:p w:rsidR="00323A33" w:rsidRDefault="00323A33" w:rsidP="001312E5">
      <w:pPr>
        <w:pStyle w:val="Default"/>
        <w:jc w:val="both"/>
        <w:rPr>
          <w:b/>
          <w:sz w:val="22"/>
          <w:szCs w:val="22"/>
        </w:rPr>
      </w:pPr>
    </w:p>
    <w:p w:rsidR="00566310" w:rsidRDefault="00566310" w:rsidP="001312E5">
      <w:pPr>
        <w:pStyle w:val="Default"/>
        <w:jc w:val="both"/>
        <w:rPr>
          <w:b/>
          <w:sz w:val="22"/>
          <w:szCs w:val="22"/>
        </w:rPr>
      </w:pPr>
    </w:p>
    <w:p w:rsidR="00323A33" w:rsidRPr="00323A33" w:rsidRDefault="0019233A" w:rsidP="001312E5">
      <w:pPr>
        <w:pStyle w:val="Default"/>
        <w:jc w:val="both"/>
        <w:rPr>
          <w:b/>
          <w:sz w:val="22"/>
          <w:szCs w:val="22"/>
        </w:rPr>
      </w:pPr>
      <w:r>
        <w:rPr>
          <w:b/>
          <w:sz w:val="22"/>
          <w:szCs w:val="22"/>
        </w:rPr>
        <w:lastRenderedPageBreak/>
        <w:t xml:space="preserve">4.6 </w:t>
      </w:r>
      <w:r w:rsidR="004C3F18">
        <w:rPr>
          <w:b/>
          <w:sz w:val="22"/>
          <w:szCs w:val="22"/>
        </w:rPr>
        <w:tab/>
      </w:r>
      <w:r w:rsidR="00323A33" w:rsidRPr="00323A33">
        <w:rPr>
          <w:b/>
          <w:sz w:val="22"/>
          <w:szCs w:val="22"/>
        </w:rPr>
        <w:t>Key Purchasing Processes and Systems</w:t>
      </w:r>
    </w:p>
    <w:p w:rsidR="00323A33" w:rsidRDefault="00323A33" w:rsidP="001312E5">
      <w:pPr>
        <w:pStyle w:val="Default"/>
        <w:jc w:val="both"/>
        <w:rPr>
          <w:sz w:val="22"/>
          <w:szCs w:val="22"/>
        </w:rPr>
      </w:pPr>
    </w:p>
    <w:p w:rsidR="004F0D07" w:rsidRDefault="006513AD" w:rsidP="001312E5">
      <w:pPr>
        <w:pStyle w:val="Default"/>
        <w:jc w:val="both"/>
        <w:rPr>
          <w:sz w:val="22"/>
          <w:szCs w:val="22"/>
        </w:rPr>
      </w:pPr>
      <w:r w:rsidRPr="006513AD">
        <w:rPr>
          <w:sz w:val="22"/>
          <w:szCs w:val="22"/>
        </w:rPr>
        <w:t>The Coun</w:t>
      </w:r>
      <w:r>
        <w:rPr>
          <w:sz w:val="22"/>
          <w:szCs w:val="22"/>
        </w:rPr>
        <w:t>cil will use advances in techno</w:t>
      </w:r>
      <w:r w:rsidRPr="006513AD">
        <w:rPr>
          <w:sz w:val="22"/>
          <w:szCs w:val="22"/>
        </w:rPr>
        <w:t xml:space="preserve">logy to improve the efficiency and effectiveness of its procurement function. </w:t>
      </w:r>
      <w:r w:rsidR="004F0D07">
        <w:rPr>
          <w:sz w:val="22"/>
          <w:szCs w:val="22"/>
        </w:rPr>
        <w:t>E-</w:t>
      </w:r>
      <w:r w:rsidR="00523257">
        <w:rPr>
          <w:sz w:val="22"/>
          <w:szCs w:val="22"/>
        </w:rPr>
        <w:t>p</w:t>
      </w:r>
      <w:r w:rsidRPr="006513AD">
        <w:rPr>
          <w:sz w:val="22"/>
          <w:szCs w:val="22"/>
        </w:rPr>
        <w:t xml:space="preserve">rocurement enables us to undertake procurement business electronically, thereby demonstrating transparency in the procurement process and provides a </w:t>
      </w:r>
      <w:r w:rsidR="004F0D07">
        <w:rPr>
          <w:sz w:val="22"/>
          <w:szCs w:val="22"/>
        </w:rPr>
        <w:t>valuable platform on which to build opportunities for collaboration with other partner organisations eg Scotland Excel, Scottish Procurement, Other Local Authorities, NHS etc.</w:t>
      </w:r>
    </w:p>
    <w:p w:rsidR="00F84C34" w:rsidRDefault="00F84C34" w:rsidP="001312E5">
      <w:pPr>
        <w:pStyle w:val="Default"/>
        <w:jc w:val="both"/>
        <w:rPr>
          <w:sz w:val="22"/>
          <w:szCs w:val="22"/>
        </w:rPr>
      </w:pPr>
    </w:p>
    <w:p w:rsidR="00F84C34" w:rsidRPr="00095911" w:rsidRDefault="00095911" w:rsidP="00095911">
      <w:pPr>
        <w:autoSpaceDE w:val="0"/>
        <w:autoSpaceDN w:val="0"/>
        <w:adjustRightInd w:val="0"/>
        <w:spacing w:after="0" w:line="240" w:lineRule="auto"/>
        <w:jc w:val="both"/>
      </w:pPr>
      <w:r w:rsidRPr="00095911">
        <w:rPr>
          <w:rFonts w:ascii="Arial" w:hAnsi="Arial" w:cs="Arial"/>
          <w:lang w:val="en-US"/>
        </w:rPr>
        <w:t>The Council will manage all spend in</w:t>
      </w:r>
      <w:r>
        <w:rPr>
          <w:rFonts w:ascii="Arial" w:hAnsi="Arial" w:cs="Arial"/>
          <w:lang w:val="en-US"/>
        </w:rPr>
        <w:t>-</w:t>
      </w:r>
      <w:r w:rsidRPr="00095911">
        <w:rPr>
          <w:rFonts w:ascii="Arial" w:hAnsi="Arial" w:cs="Arial"/>
          <w:lang w:val="en-US"/>
        </w:rPr>
        <w:t>line with internal procedures – Standing Orders for Contracts and Financial Regulations. Due</w:t>
      </w:r>
      <w:r>
        <w:rPr>
          <w:rFonts w:ascii="Arial" w:hAnsi="Arial" w:cs="Arial"/>
          <w:lang w:val="en-US"/>
        </w:rPr>
        <w:t xml:space="preserve"> </w:t>
      </w:r>
      <w:r w:rsidRPr="00095911">
        <w:rPr>
          <w:rFonts w:ascii="Arial" w:hAnsi="Arial" w:cs="Arial"/>
          <w:lang w:val="en-US"/>
        </w:rPr>
        <w:t>consideration will always be given to all Council policies and procedures such as Equalities, Sustainability and Best Value. The</w:t>
      </w:r>
      <w:r>
        <w:rPr>
          <w:rFonts w:ascii="Arial" w:hAnsi="Arial" w:cs="Arial"/>
          <w:lang w:val="en-US"/>
        </w:rPr>
        <w:t xml:space="preserve"> </w:t>
      </w:r>
      <w:r w:rsidRPr="00095911">
        <w:rPr>
          <w:rFonts w:ascii="Arial" w:hAnsi="Arial" w:cs="Arial"/>
          <w:lang w:val="en-US"/>
        </w:rPr>
        <w:t>Council will adopt systems which will ensure robust and effective processes are in place to manage and control our procurement</w:t>
      </w:r>
      <w:r>
        <w:rPr>
          <w:rFonts w:ascii="Arial" w:hAnsi="Arial" w:cs="Arial"/>
          <w:lang w:val="en-US"/>
        </w:rPr>
        <w:t xml:space="preserve"> </w:t>
      </w:r>
      <w:r w:rsidRPr="00095911">
        <w:rPr>
          <w:rFonts w:ascii="Arial" w:hAnsi="Arial" w:cs="Arial"/>
          <w:lang w:val="en-US"/>
        </w:rPr>
        <w:t>activity, end to end. Our e-Procurement tools (P2P, e-</w:t>
      </w:r>
      <w:r>
        <w:rPr>
          <w:rFonts w:ascii="Arial" w:hAnsi="Arial" w:cs="Arial"/>
          <w:lang w:val="en-US"/>
        </w:rPr>
        <w:t>Tendering</w:t>
      </w:r>
      <w:r w:rsidRPr="00095911">
        <w:rPr>
          <w:rFonts w:ascii="Arial" w:hAnsi="Arial" w:cs="Arial"/>
          <w:lang w:val="en-US"/>
        </w:rPr>
        <w:t>, Contracts Register, Contracts Management) will be</w:t>
      </w:r>
      <w:r>
        <w:rPr>
          <w:rFonts w:ascii="Arial" w:hAnsi="Arial" w:cs="Arial"/>
          <w:lang w:val="en-US"/>
        </w:rPr>
        <w:t xml:space="preserve"> supported by purchasing cards</w:t>
      </w:r>
      <w:r w:rsidR="00930642">
        <w:rPr>
          <w:rFonts w:ascii="Arial" w:hAnsi="Arial" w:cs="Arial"/>
          <w:lang w:val="en-US"/>
        </w:rPr>
        <w:t>, intelligent s</w:t>
      </w:r>
      <w:r w:rsidR="00877F37">
        <w:rPr>
          <w:rFonts w:ascii="Arial" w:hAnsi="Arial" w:cs="Arial"/>
          <w:lang w:val="en-US"/>
        </w:rPr>
        <w:t>canning</w:t>
      </w:r>
      <w:r>
        <w:rPr>
          <w:rFonts w:ascii="Arial" w:hAnsi="Arial" w:cs="Arial"/>
          <w:lang w:val="en-US"/>
        </w:rPr>
        <w:t xml:space="preserve"> and e-invoicing when appropriate.</w:t>
      </w:r>
    </w:p>
    <w:p w:rsidR="00F84C34" w:rsidRDefault="00F84C34" w:rsidP="001312E5">
      <w:pPr>
        <w:pStyle w:val="Default"/>
        <w:jc w:val="both"/>
        <w:rPr>
          <w:sz w:val="22"/>
          <w:szCs w:val="22"/>
        </w:rPr>
      </w:pPr>
    </w:p>
    <w:p w:rsidR="00F6718E" w:rsidRDefault="00254D93" w:rsidP="001312E5">
      <w:pPr>
        <w:pStyle w:val="Default"/>
        <w:jc w:val="both"/>
        <w:rPr>
          <w:sz w:val="22"/>
          <w:szCs w:val="22"/>
        </w:rPr>
      </w:pPr>
      <w:r>
        <w:rPr>
          <w:sz w:val="22"/>
          <w:szCs w:val="22"/>
        </w:rPr>
        <w:t xml:space="preserve">Whilst all suppliers will be encouraged to work with us electronically, it is recognised that some </w:t>
      </w:r>
      <w:r w:rsidR="00F6718E">
        <w:rPr>
          <w:sz w:val="22"/>
          <w:szCs w:val="22"/>
        </w:rPr>
        <w:t xml:space="preserve">suppliers, particularly SMEs and ‘voluntary sector’ suppliers, may not have the capabilities at this time to adopt e-procurement and we will ensure that such suppliers are not disadvantaged in the procurement process. </w:t>
      </w:r>
    </w:p>
    <w:p w:rsidR="003A0B7D" w:rsidRDefault="003A0B7D" w:rsidP="001312E5">
      <w:pPr>
        <w:pStyle w:val="Default"/>
        <w:jc w:val="both"/>
        <w:rPr>
          <w:sz w:val="22"/>
          <w:szCs w:val="22"/>
        </w:rPr>
      </w:pPr>
    </w:p>
    <w:p w:rsidR="005942BE" w:rsidRDefault="005942BE" w:rsidP="001312E5">
      <w:pPr>
        <w:pStyle w:val="Default"/>
        <w:jc w:val="both"/>
        <w:rPr>
          <w:sz w:val="22"/>
          <w:szCs w:val="22"/>
        </w:rPr>
      </w:pPr>
    </w:p>
    <w:tbl>
      <w:tblPr>
        <w:tblStyle w:val="TableGrid"/>
        <w:tblW w:w="0" w:type="auto"/>
        <w:tblLook w:val="04A0"/>
      </w:tblPr>
      <w:tblGrid>
        <w:gridCol w:w="9576"/>
      </w:tblGrid>
      <w:tr w:rsidR="005942BE" w:rsidTr="005942BE">
        <w:tc>
          <w:tcPr>
            <w:tcW w:w="9576" w:type="dxa"/>
          </w:tcPr>
          <w:p w:rsidR="005942BE" w:rsidRDefault="005942BE" w:rsidP="001312E5">
            <w:pPr>
              <w:pStyle w:val="Default"/>
              <w:jc w:val="both"/>
              <w:rPr>
                <w:sz w:val="22"/>
                <w:szCs w:val="22"/>
              </w:rPr>
            </w:pPr>
          </w:p>
          <w:p w:rsidR="005942BE" w:rsidRDefault="00BC7C6A" w:rsidP="005942BE">
            <w:pPr>
              <w:pStyle w:val="Default"/>
              <w:jc w:val="center"/>
              <w:rPr>
                <w:b/>
                <w:sz w:val="22"/>
                <w:szCs w:val="22"/>
              </w:rPr>
            </w:pPr>
            <w:r>
              <w:rPr>
                <w:b/>
                <w:sz w:val="22"/>
                <w:szCs w:val="22"/>
              </w:rPr>
              <w:t>Core Principles</w:t>
            </w:r>
          </w:p>
          <w:p w:rsidR="00324DA2" w:rsidRDefault="00324DA2" w:rsidP="005942BE">
            <w:pPr>
              <w:pStyle w:val="Default"/>
              <w:jc w:val="center"/>
              <w:rPr>
                <w:b/>
                <w:sz w:val="22"/>
                <w:szCs w:val="22"/>
              </w:rPr>
            </w:pPr>
          </w:p>
          <w:p w:rsidR="00324DA2" w:rsidRDefault="00324DA2" w:rsidP="00324DA2">
            <w:pPr>
              <w:pStyle w:val="Default"/>
              <w:numPr>
                <w:ilvl w:val="0"/>
                <w:numId w:val="10"/>
              </w:numPr>
              <w:rPr>
                <w:sz w:val="22"/>
                <w:szCs w:val="22"/>
              </w:rPr>
            </w:pPr>
            <w:r w:rsidRPr="00BC5503">
              <w:rPr>
                <w:sz w:val="22"/>
                <w:szCs w:val="22"/>
              </w:rPr>
              <w:t>To utilise technology to improve access to procurement information for customers, staff and suppliers and to support the transparency of our processes</w:t>
            </w:r>
          </w:p>
          <w:p w:rsidR="00324DA2" w:rsidRDefault="00324DA2" w:rsidP="00324DA2">
            <w:pPr>
              <w:pStyle w:val="Default"/>
              <w:numPr>
                <w:ilvl w:val="0"/>
                <w:numId w:val="10"/>
              </w:numPr>
              <w:rPr>
                <w:sz w:val="22"/>
                <w:szCs w:val="22"/>
              </w:rPr>
            </w:pPr>
            <w:r>
              <w:rPr>
                <w:sz w:val="22"/>
                <w:szCs w:val="22"/>
              </w:rPr>
              <w:t>To ensure that our approach to using technology and driving efficiency does not exclude any organisation from the opportunity to bid for Council business</w:t>
            </w:r>
          </w:p>
          <w:p w:rsidR="00324DA2" w:rsidRPr="00324DA2" w:rsidRDefault="00324DA2" w:rsidP="00324DA2">
            <w:pPr>
              <w:pStyle w:val="Default"/>
              <w:numPr>
                <w:ilvl w:val="0"/>
                <w:numId w:val="10"/>
              </w:numPr>
              <w:rPr>
                <w:sz w:val="22"/>
                <w:szCs w:val="22"/>
              </w:rPr>
            </w:pPr>
            <w:r>
              <w:rPr>
                <w:sz w:val="22"/>
                <w:szCs w:val="22"/>
              </w:rPr>
              <w:t>To utilise technology to stimulate competition, through advertising opportunities more widely on-line</w:t>
            </w:r>
          </w:p>
          <w:p w:rsidR="005942BE" w:rsidRPr="005942BE" w:rsidRDefault="005942BE" w:rsidP="00F87926">
            <w:pPr>
              <w:pStyle w:val="Default"/>
              <w:numPr>
                <w:ilvl w:val="0"/>
                <w:numId w:val="10"/>
              </w:numPr>
              <w:rPr>
                <w:b/>
                <w:sz w:val="22"/>
                <w:szCs w:val="22"/>
              </w:rPr>
            </w:pPr>
            <w:r>
              <w:rPr>
                <w:sz w:val="22"/>
                <w:szCs w:val="22"/>
              </w:rPr>
              <w:t>To improve procurement processes, transactional efficiency and reduce the costs associated with procurement</w:t>
            </w:r>
          </w:p>
          <w:p w:rsidR="005942BE" w:rsidRDefault="005942BE" w:rsidP="00324DA2">
            <w:pPr>
              <w:pStyle w:val="Default"/>
              <w:ind w:left="720"/>
              <w:rPr>
                <w:sz w:val="22"/>
                <w:szCs w:val="22"/>
              </w:rPr>
            </w:pPr>
          </w:p>
        </w:tc>
      </w:tr>
    </w:tbl>
    <w:p w:rsidR="005942BE" w:rsidRDefault="005942BE" w:rsidP="001312E5">
      <w:pPr>
        <w:pStyle w:val="Default"/>
        <w:jc w:val="both"/>
        <w:rPr>
          <w:sz w:val="22"/>
          <w:szCs w:val="22"/>
        </w:rPr>
      </w:pPr>
    </w:p>
    <w:p w:rsidR="00F6718E" w:rsidRDefault="00F6718E" w:rsidP="001312E5">
      <w:pPr>
        <w:pStyle w:val="Default"/>
        <w:jc w:val="both"/>
        <w:rPr>
          <w:sz w:val="22"/>
          <w:szCs w:val="22"/>
        </w:rPr>
      </w:pPr>
    </w:p>
    <w:p w:rsidR="005942BE" w:rsidRDefault="005942BE" w:rsidP="001312E5">
      <w:pPr>
        <w:pStyle w:val="Default"/>
        <w:jc w:val="both"/>
        <w:rPr>
          <w:sz w:val="22"/>
          <w:szCs w:val="22"/>
        </w:rPr>
      </w:pPr>
    </w:p>
    <w:p w:rsidR="005942BE" w:rsidRDefault="005942BE" w:rsidP="001312E5">
      <w:pPr>
        <w:pStyle w:val="Default"/>
        <w:jc w:val="both"/>
        <w:rPr>
          <w:sz w:val="22"/>
          <w:szCs w:val="22"/>
        </w:rPr>
      </w:pPr>
    </w:p>
    <w:p w:rsidR="005942BE" w:rsidRDefault="005942BE" w:rsidP="001312E5">
      <w:pPr>
        <w:pStyle w:val="Default"/>
        <w:jc w:val="both"/>
        <w:rPr>
          <w:sz w:val="22"/>
          <w:szCs w:val="22"/>
        </w:rPr>
      </w:pPr>
    </w:p>
    <w:p w:rsidR="005942BE" w:rsidRDefault="005942BE" w:rsidP="001312E5">
      <w:pPr>
        <w:pStyle w:val="Default"/>
        <w:jc w:val="both"/>
        <w:rPr>
          <w:sz w:val="22"/>
          <w:szCs w:val="22"/>
        </w:rPr>
      </w:pPr>
    </w:p>
    <w:p w:rsidR="005942BE" w:rsidRDefault="005942BE" w:rsidP="001312E5">
      <w:pPr>
        <w:pStyle w:val="Default"/>
        <w:jc w:val="both"/>
        <w:rPr>
          <w:sz w:val="22"/>
          <w:szCs w:val="22"/>
        </w:rPr>
      </w:pPr>
    </w:p>
    <w:p w:rsidR="003D1A7F" w:rsidRDefault="003D1A7F" w:rsidP="001312E5">
      <w:pPr>
        <w:pStyle w:val="Default"/>
        <w:jc w:val="both"/>
        <w:rPr>
          <w:sz w:val="22"/>
          <w:szCs w:val="22"/>
        </w:rPr>
      </w:pPr>
    </w:p>
    <w:p w:rsidR="003D1A7F" w:rsidRDefault="003D1A7F" w:rsidP="001312E5">
      <w:pPr>
        <w:pStyle w:val="Default"/>
        <w:jc w:val="both"/>
        <w:rPr>
          <w:sz w:val="22"/>
          <w:szCs w:val="22"/>
        </w:rPr>
      </w:pPr>
    </w:p>
    <w:p w:rsidR="003D1A7F" w:rsidRDefault="003D1A7F" w:rsidP="001312E5">
      <w:pPr>
        <w:pStyle w:val="Default"/>
        <w:jc w:val="both"/>
        <w:rPr>
          <w:sz w:val="22"/>
          <w:szCs w:val="22"/>
        </w:rPr>
      </w:pPr>
    </w:p>
    <w:p w:rsidR="003D1A7F" w:rsidRDefault="003D1A7F" w:rsidP="001312E5">
      <w:pPr>
        <w:pStyle w:val="Default"/>
        <w:jc w:val="both"/>
        <w:rPr>
          <w:sz w:val="22"/>
          <w:szCs w:val="22"/>
        </w:rPr>
      </w:pPr>
    </w:p>
    <w:p w:rsidR="003D1A7F" w:rsidRDefault="003D1A7F" w:rsidP="001312E5">
      <w:pPr>
        <w:pStyle w:val="Default"/>
        <w:jc w:val="both"/>
        <w:rPr>
          <w:sz w:val="22"/>
          <w:szCs w:val="22"/>
        </w:rPr>
      </w:pPr>
    </w:p>
    <w:p w:rsidR="003D1A7F" w:rsidRDefault="003D1A7F" w:rsidP="001312E5">
      <w:pPr>
        <w:pStyle w:val="Default"/>
        <w:jc w:val="both"/>
        <w:rPr>
          <w:sz w:val="22"/>
          <w:szCs w:val="22"/>
        </w:rPr>
      </w:pPr>
    </w:p>
    <w:p w:rsidR="003D1A7F" w:rsidRDefault="003D1A7F" w:rsidP="001312E5">
      <w:pPr>
        <w:pStyle w:val="Default"/>
        <w:jc w:val="both"/>
        <w:rPr>
          <w:sz w:val="22"/>
          <w:szCs w:val="22"/>
        </w:rPr>
      </w:pPr>
    </w:p>
    <w:p w:rsidR="003D1A7F" w:rsidRDefault="003D1A7F" w:rsidP="001312E5">
      <w:pPr>
        <w:pStyle w:val="Default"/>
        <w:jc w:val="both"/>
        <w:rPr>
          <w:sz w:val="22"/>
          <w:szCs w:val="22"/>
        </w:rPr>
      </w:pPr>
    </w:p>
    <w:p w:rsidR="00A45562" w:rsidRDefault="00A45562" w:rsidP="001312E5">
      <w:pPr>
        <w:pStyle w:val="Default"/>
        <w:jc w:val="both"/>
        <w:rPr>
          <w:sz w:val="22"/>
          <w:szCs w:val="22"/>
        </w:rPr>
      </w:pPr>
    </w:p>
    <w:p w:rsidR="00566310" w:rsidRDefault="00566310" w:rsidP="001312E5">
      <w:pPr>
        <w:pStyle w:val="Default"/>
        <w:jc w:val="both"/>
        <w:rPr>
          <w:sz w:val="22"/>
          <w:szCs w:val="22"/>
        </w:rPr>
      </w:pPr>
    </w:p>
    <w:p w:rsidR="00324DA2" w:rsidRDefault="00324DA2" w:rsidP="001312E5">
      <w:pPr>
        <w:pStyle w:val="Default"/>
        <w:jc w:val="both"/>
        <w:rPr>
          <w:sz w:val="22"/>
          <w:szCs w:val="22"/>
        </w:rPr>
      </w:pPr>
    </w:p>
    <w:p w:rsidR="00242481" w:rsidRDefault="00242481" w:rsidP="001312E5">
      <w:pPr>
        <w:pStyle w:val="Default"/>
        <w:jc w:val="both"/>
        <w:rPr>
          <w:sz w:val="22"/>
          <w:szCs w:val="22"/>
        </w:rPr>
      </w:pPr>
    </w:p>
    <w:p w:rsidR="00242481" w:rsidRDefault="00242481" w:rsidP="001312E5">
      <w:pPr>
        <w:pStyle w:val="Default"/>
        <w:jc w:val="both"/>
        <w:rPr>
          <w:sz w:val="22"/>
          <w:szCs w:val="22"/>
        </w:rPr>
      </w:pPr>
    </w:p>
    <w:p w:rsidR="00566310" w:rsidRDefault="00566310" w:rsidP="001312E5">
      <w:pPr>
        <w:pStyle w:val="Default"/>
        <w:jc w:val="both"/>
        <w:rPr>
          <w:sz w:val="22"/>
          <w:szCs w:val="22"/>
        </w:rPr>
      </w:pPr>
    </w:p>
    <w:p w:rsidR="00072087" w:rsidRDefault="00072087" w:rsidP="001312E5">
      <w:pPr>
        <w:pStyle w:val="Default"/>
        <w:jc w:val="both"/>
        <w:rPr>
          <w:b/>
          <w:sz w:val="22"/>
          <w:szCs w:val="22"/>
        </w:rPr>
      </w:pPr>
      <w:r>
        <w:rPr>
          <w:b/>
          <w:sz w:val="22"/>
          <w:szCs w:val="22"/>
        </w:rPr>
        <w:lastRenderedPageBreak/>
        <w:t>4.7</w:t>
      </w:r>
      <w:r w:rsidR="004C3F18">
        <w:rPr>
          <w:b/>
          <w:sz w:val="22"/>
          <w:szCs w:val="22"/>
        </w:rPr>
        <w:tab/>
      </w:r>
      <w:r>
        <w:rPr>
          <w:b/>
          <w:sz w:val="22"/>
          <w:szCs w:val="22"/>
        </w:rPr>
        <w:t xml:space="preserve"> People</w:t>
      </w:r>
    </w:p>
    <w:p w:rsidR="00E31288" w:rsidRDefault="00E31288" w:rsidP="001312E5">
      <w:pPr>
        <w:pStyle w:val="Default"/>
        <w:jc w:val="both"/>
        <w:rPr>
          <w:b/>
          <w:sz w:val="22"/>
          <w:szCs w:val="22"/>
        </w:rPr>
      </w:pPr>
    </w:p>
    <w:p w:rsidR="00E31288" w:rsidRDefault="00E31288" w:rsidP="00E31288">
      <w:pPr>
        <w:autoSpaceDE w:val="0"/>
        <w:autoSpaceDN w:val="0"/>
        <w:adjustRightInd w:val="0"/>
        <w:spacing w:after="0" w:line="240" w:lineRule="auto"/>
        <w:rPr>
          <w:rFonts w:ascii="Arial" w:hAnsi="Arial" w:cs="Arial"/>
          <w:lang w:val="en-US"/>
        </w:rPr>
      </w:pPr>
      <w:r w:rsidRPr="00E31288">
        <w:rPr>
          <w:rFonts w:ascii="Arial" w:hAnsi="Arial" w:cs="Arial"/>
          <w:lang w:val="en-US"/>
        </w:rPr>
        <w:t>Many staff across the Council are involved in significant procurement, commissioning an</w:t>
      </w:r>
      <w:r>
        <w:rPr>
          <w:rFonts w:ascii="Arial" w:hAnsi="Arial" w:cs="Arial"/>
          <w:lang w:val="en-US"/>
        </w:rPr>
        <w:t xml:space="preserve">d </w:t>
      </w:r>
    </w:p>
    <w:p w:rsidR="00E31288" w:rsidRPr="00E31288" w:rsidRDefault="00E31288" w:rsidP="00E31288">
      <w:pPr>
        <w:autoSpaceDE w:val="0"/>
        <w:autoSpaceDN w:val="0"/>
        <w:adjustRightInd w:val="0"/>
        <w:spacing w:after="0" w:line="240" w:lineRule="auto"/>
        <w:rPr>
          <w:rFonts w:ascii="Arial" w:hAnsi="Arial" w:cs="Arial"/>
          <w:lang w:val="en-US"/>
        </w:rPr>
      </w:pPr>
      <w:r w:rsidRPr="00E31288">
        <w:rPr>
          <w:rFonts w:ascii="Arial" w:hAnsi="Arial" w:cs="Arial"/>
          <w:lang w:val="en-US"/>
        </w:rPr>
        <w:t>contract management. As such training and education in procurement has a crucial role to</w:t>
      </w:r>
      <w:r>
        <w:rPr>
          <w:rFonts w:ascii="Arial" w:hAnsi="Arial" w:cs="Arial"/>
          <w:lang w:val="en-US"/>
        </w:rPr>
        <w:t xml:space="preserve"> play</w:t>
      </w:r>
    </w:p>
    <w:p w:rsidR="00E31288" w:rsidRPr="00E31288" w:rsidRDefault="00E31288" w:rsidP="00E31288">
      <w:pPr>
        <w:autoSpaceDE w:val="0"/>
        <w:autoSpaceDN w:val="0"/>
        <w:adjustRightInd w:val="0"/>
        <w:spacing w:after="0" w:line="240" w:lineRule="auto"/>
        <w:rPr>
          <w:rFonts w:ascii="Arial" w:hAnsi="Arial" w:cs="Arial"/>
          <w:lang w:val="en-US"/>
        </w:rPr>
      </w:pPr>
      <w:r w:rsidRPr="00E31288">
        <w:rPr>
          <w:rFonts w:ascii="Arial" w:hAnsi="Arial" w:cs="Arial"/>
          <w:lang w:val="en-US"/>
        </w:rPr>
        <w:t>in ensuring that relationships with procurement client groups – top management,</w:t>
      </w:r>
      <w:r>
        <w:rPr>
          <w:rFonts w:ascii="Arial" w:hAnsi="Arial" w:cs="Arial"/>
          <w:lang w:val="en-US"/>
        </w:rPr>
        <w:t xml:space="preserve"> internal and </w:t>
      </w:r>
    </w:p>
    <w:p w:rsidR="00E31288" w:rsidRDefault="00E31288" w:rsidP="00E31288">
      <w:pPr>
        <w:pStyle w:val="Default"/>
        <w:jc w:val="both"/>
        <w:rPr>
          <w:sz w:val="22"/>
          <w:szCs w:val="22"/>
          <w:lang w:val="en-US"/>
        </w:rPr>
      </w:pPr>
      <w:r w:rsidRPr="00E31288">
        <w:rPr>
          <w:sz w:val="22"/>
          <w:szCs w:val="22"/>
          <w:lang w:val="en-US"/>
        </w:rPr>
        <w:t>external suppliers and customers are managed effectively.</w:t>
      </w:r>
    </w:p>
    <w:p w:rsidR="0019233A" w:rsidRDefault="0019233A" w:rsidP="00E31288">
      <w:pPr>
        <w:pStyle w:val="Default"/>
        <w:jc w:val="both"/>
        <w:rPr>
          <w:sz w:val="22"/>
          <w:szCs w:val="22"/>
          <w:lang w:val="en-US"/>
        </w:rPr>
      </w:pPr>
    </w:p>
    <w:p w:rsidR="004D1F96" w:rsidRPr="004D1F96" w:rsidRDefault="004D1F96" w:rsidP="004D1F96">
      <w:pPr>
        <w:autoSpaceDE w:val="0"/>
        <w:autoSpaceDN w:val="0"/>
        <w:adjustRightInd w:val="0"/>
        <w:spacing w:after="0" w:line="240" w:lineRule="auto"/>
        <w:jc w:val="both"/>
        <w:rPr>
          <w:rFonts w:ascii="Arial" w:hAnsi="Arial" w:cs="Arial"/>
          <w:lang w:val="en-US"/>
        </w:rPr>
      </w:pPr>
      <w:r w:rsidRPr="004D1F96">
        <w:rPr>
          <w:rFonts w:ascii="Arial" w:hAnsi="Arial" w:cs="Arial"/>
          <w:lang w:val="en-US"/>
        </w:rPr>
        <w:t>The experience, skill sets and competency levels of those carrying out procurement activity</w:t>
      </w:r>
    </w:p>
    <w:p w:rsidR="0033337E" w:rsidRDefault="004D1F96" w:rsidP="004D1F96">
      <w:pPr>
        <w:autoSpaceDE w:val="0"/>
        <w:autoSpaceDN w:val="0"/>
        <w:adjustRightInd w:val="0"/>
        <w:spacing w:after="0" w:line="240" w:lineRule="auto"/>
        <w:jc w:val="both"/>
        <w:rPr>
          <w:rFonts w:ascii="Arial" w:hAnsi="Arial" w:cs="Arial"/>
          <w:lang w:val="en-US"/>
        </w:rPr>
      </w:pPr>
      <w:r w:rsidRPr="004D1F96">
        <w:rPr>
          <w:rFonts w:ascii="Arial" w:hAnsi="Arial" w:cs="Arial"/>
          <w:lang w:val="en-US"/>
        </w:rPr>
        <w:t>vary throughout the Council from fully qualified procurement officers who are fully</w:t>
      </w:r>
      <w:r w:rsidR="0033337E">
        <w:rPr>
          <w:rFonts w:ascii="Arial" w:hAnsi="Arial" w:cs="Arial"/>
          <w:lang w:val="en-US"/>
        </w:rPr>
        <w:t xml:space="preserve"> engaged</w:t>
      </w:r>
    </w:p>
    <w:p w:rsidR="004D1F96" w:rsidRPr="004D1F96" w:rsidRDefault="004D1F96" w:rsidP="004D1F96">
      <w:pPr>
        <w:autoSpaceDE w:val="0"/>
        <w:autoSpaceDN w:val="0"/>
        <w:adjustRightInd w:val="0"/>
        <w:spacing w:after="0" w:line="240" w:lineRule="auto"/>
        <w:jc w:val="both"/>
        <w:rPr>
          <w:rFonts w:ascii="Arial" w:hAnsi="Arial" w:cs="Arial"/>
          <w:lang w:val="en-US"/>
        </w:rPr>
      </w:pPr>
      <w:r w:rsidRPr="004D1F96">
        <w:rPr>
          <w:rFonts w:ascii="Arial" w:hAnsi="Arial" w:cs="Arial"/>
          <w:lang w:val="en-US"/>
        </w:rPr>
        <w:t>in procurement activity to those that manage operational contracts alongside their</w:t>
      </w:r>
      <w:r w:rsidR="0033337E">
        <w:rPr>
          <w:rFonts w:ascii="Arial" w:hAnsi="Arial" w:cs="Arial"/>
          <w:lang w:val="en-US"/>
        </w:rPr>
        <w:t xml:space="preserve"> core role.</w:t>
      </w:r>
    </w:p>
    <w:p w:rsidR="004D1F96" w:rsidRPr="004D1F96" w:rsidRDefault="004D1F96" w:rsidP="004D1F96">
      <w:pPr>
        <w:autoSpaceDE w:val="0"/>
        <w:autoSpaceDN w:val="0"/>
        <w:adjustRightInd w:val="0"/>
        <w:spacing w:after="0" w:line="240" w:lineRule="auto"/>
        <w:jc w:val="both"/>
        <w:rPr>
          <w:rFonts w:ascii="Arial" w:hAnsi="Arial" w:cs="Arial"/>
          <w:lang w:val="en-US"/>
        </w:rPr>
      </w:pPr>
      <w:r w:rsidRPr="004D1F96">
        <w:rPr>
          <w:rFonts w:ascii="Arial" w:hAnsi="Arial" w:cs="Arial"/>
          <w:lang w:val="en-US"/>
        </w:rPr>
        <w:t>Ensuring competency and knowledge exist at an appropriate and proportional level</w:t>
      </w:r>
      <w:r w:rsidR="0033337E">
        <w:rPr>
          <w:rFonts w:ascii="Arial" w:hAnsi="Arial" w:cs="Arial"/>
          <w:lang w:val="en-US"/>
        </w:rPr>
        <w:t xml:space="preserve"> wherever</w:t>
      </w:r>
    </w:p>
    <w:p w:rsidR="004D1F96" w:rsidRPr="004D1F96" w:rsidRDefault="004D1F96" w:rsidP="004D1F96">
      <w:pPr>
        <w:autoSpaceDE w:val="0"/>
        <w:autoSpaceDN w:val="0"/>
        <w:adjustRightInd w:val="0"/>
        <w:spacing w:after="0" w:line="240" w:lineRule="auto"/>
        <w:jc w:val="both"/>
        <w:rPr>
          <w:rFonts w:ascii="Arial" w:hAnsi="Arial" w:cs="Arial"/>
          <w:lang w:val="en-US"/>
        </w:rPr>
      </w:pPr>
      <w:r w:rsidRPr="004D1F96">
        <w:rPr>
          <w:rFonts w:ascii="Arial" w:hAnsi="Arial" w:cs="Arial"/>
          <w:lang w:val="en-US"/>
        </w:rPr>
        <w:t>procurement activity is being undertaken is an objective of this strategy.</w:t>
      </w:r>
      <w:r w:rsidR="0033337E">
        <w:rPr>
          <w:rFonts w:ascii="Arial" w:hAnsi="Arial" w:cs="Arial"/>
          <w:lang w:val="en-US"/>
        </w:rPr>
        <w:t xml:space="preserve">  Procurement </w:t>
      </w:r>
    </w:p>
    <w:p w:rsidR="004D1F96" w:rsidRPr="004D1F96" w:rsidRDefault="004D1F96" w:rsidP="004D1F96">
      <w:pPr>
        <w:autoSpaceDE w:val="0"/>
        <w:autoSpaceDN w:val="0"/>
        <w:adjustRightInd w:val="0"/>
        <w:spacing w:after="0" w:line="240" w:lineRule="auto"/>
        <w:jc w:val="both"/>
        <w:rPr>
          <w:rFonts w:ascii="Arial" w:hAnsi="Arial" w:cs="Arial"/>
          <w:lang w:val="en-US"/>
        </w:rPr>
      </w:pPr>
      <w:r w:rsidRPr="004D1F96">
        <w:rPr>
          <w:rFonts w:ascii="Arial" w:hAnsi="Arial" w:cs="Arial"/>
          <w:lang w:val="en-US"/>
        </w:rPr>
        <w:t>competence development and continuous professional development will</w:t>
      </w:r>
      <w:r w:rsidR="0033337E">
        <w:rPr>
          <w:rFonts w:ascii="Arial" w:hAnsi="Arial" w:cs="Arial"/>
          <w:lang w:val="en-US"/>
        </w:rPr>
        <w:t xml:space="preserve"> be directly linked to</w:t>
      </w:r>
    </w:p>
    <w:p w:rsidR="0019233A" w:rsidRDefault="004D1F96" w:rsidP="004D1F96">
      <w:pPr>
        <w:pStyle w:val="Default"/>
        <w:jc w:val="both"/>
        <w:rPr>
          <w:color w:val="auto"/>
          <w:sz w:val="22"/>
          <w:szCs w:val="22"/>
          <w:lang w:val="en-US"/>
        </w:rPr>
      </w:pPr>
      <w:r w:rsidRPr="004D1F96">
        <w:rPr>
          <w:color w:val="auto"/>
          <w:sz w:val="22"/>
          <w:szCs w:val="22"/>
          <w:lang w:val="en-US"/>
        </w:rPr>
        <w:t>skills assessment.</w:t>
      </w:r>
    </w:p>
    <w:p w:rsidR="004D1F96" w:rsidRDefault="004D1F96" w:rsidP="004D1F96">
      <w:pPr>
        <w:pStyle w:val="Default"/>
        <w:jc w:val="both"/>
        <w:rPr>
          <w:color w:val="auto"/>
          <w:sz w:val="22"/>
          <w:szCs w:val="22"/>
          <w:lang w:val="en-US"/>
        </w:rPr>
      </w:pPr>
    </w:p>
    <w:p w:rsidR="004D1F96" w:rsidRPr="00F110BD" w:rsidRDefault="004D1F96" w:rsidP="004D1F96">
      <w:pPr>
        <w:autoSpaceDE w:val="0"/>
        <w:autoSpaceDN w:val="0"/>
        <w:adjustRightInd w:val="0"/>
        <w:spacing w:after="0" w:line="240" w:lineRule="auto"/>
        <w:rPr>
          <w:rFonts w:ascii="Arial" w:hAnsi="Arial" w:cs="Arial"/>
          <w:lang w:val="en-US"/>
        </w:rPr>
      </w:pPr>
      <w:r w:rsidRPr="00F110BD">
        <w:rPr>
          <w:rFonts w:ascii="Arial" w:hAnsi="Arial" w:cs="Arial"/>
          <w:lang w:val="en-US"/>
        </w:rPr>
        <w:t>Skills assessment is the responsibility of officers and their managers and its purpose is to</w:t>
      </w:r>
    </w:p>
    <w:p w:rsidR="004D1F96" w:rsidRPr="00F110BD" w:rsidRDefault="004D1F96" w:rsidP="004D1F96">
      <w:pPr>
        <w:autoSpaceDE w:val="0"/>
        <w:autoSpaceDN w:val="0"/>
        <w:adjustRightInd w:val="0"/>
        <w:spacing w:after="0" w:line="240" w:lineRule="auto"/>
        <w:rPr>
          <w:rFonts w:ascii="Arial" w:hAnsi="Arial" w:cs="Arial"/>
          <w:lang w:val="en-US"/>
        </w:rPr>
      </w:pPr>
      <w:r w:rsidRPr="00F110BD">
        <w:rPr>
          <w:rFonts w:ascii="Arial" w:hAnsi="Arial" w:cs="Arial"/>
          <w:lang w:val="en-US"/>
        </w:rPr>
        <w:t>ensure individuals possess the necessary skills and competencies to perform their duties</w:t>
      </w:r>
    </w:p>
    <w:p w:rsidR="004D1F96" w:rsidRPr="00F110BD" w:rsidRDefault="004D1F96" w:rsidP="004D1F96">
      <w:pPr>
        <w:autoSpaceDE w:val="0"/>
        <w:autoSpaceDN w:val="0"/>
        <w:adjustRightInd w:val="0"/>
        <w:spacing w:after="0" w:line="240" w:lineRule="auto"/>
        <w:rPr>
          <w:rFonts w:ascii="Arial" w:hAnsi="Arial" w:cs="Arial"/>
          <w:lang w:val="en-US"/>
        </w:rPr>
      </w:pPr>
      <w:r w:rsidRPr="00F110BD">
        <w:rPr>
          <w:rFonts w:ascii="Arial" w:hAnsi="Arial" w:cs="Arial"/>
          <w:lang w:val="en-US"/>
        </w:rPr>
        <w:t>effectively. Skills assessment may reveal gaps in ability and provide direction as to training</w:t>
      </w:r>
    </w:p>
    <w:p w:rsidR="004D1F96" w:rsidRDefault="004D1F96" w:rsidP="004D1F96">
      <w:pPr>
        <w:pStyle w:val="Default"/>
        <w:jc w:val="both"/>
        <w:rPr>
          <w:color w:val="auto"/>
          <w:sz w:val="22"/>
          <w:szCs w:val="22"/>
          <w:lang w:val="en-US"/>
        </w:rPr>
      </w:pPr>
      <w:r w:rsidRPr="00F110BD">
        <w:rPr>
          <w:color w:val="auto"/>
          <w:sz w:val="22"/>
          <w:szCs w:val="22"/>
          <w:lang w:val="en-US"/>
        </w:rPr>
        <w:t>needs which when addressed will contribute to performance improvement.</w:t>
      </w:r>
    </w:p>
    <w:p w:rsidR="003A0B7D" w:rsidRPr="00F110BD" w:rsidRDefault="003A0B7D" w:rsidP="004D1F96">
      <w:pPr>
        <w:pStyle w:val="Default"/>
        <w:jc w:val="both"/>
        <w:rPr>
          <w:color w:val="auto"/>
          <w:sz w:val="22"/>
          <w:szCs w:val="22"/>
          <w:lang w:val="en-US"/>
        </w:rPr>
      </w:pPr>
    </w:p>
    <w:p w:rsidR="0019233A" w:rsidRDefault="0019233A" w:rsidP="00E31288">
      <w:pPr>
        <w:pStyle w:val="Default"/>
        <w:jc w:val="both"/>
        <w:rPr>
          <w:sz w:val="22"/>
          <w:szCs w:val="22"/>
          <w:lang w:val="en-US"/>
        </w:rPr>
      </w:pPr>
    </w:p>
    <w:tbl>
      <w:tblPr>
        <w:tblStyle w:val="TableGrid"/>
        <w:tblW w:w="0" w:type="auto"/>
        <w:tblLook w:val="04A0"/>
      </w:tblPr>
      <w:tblGrid>
        <w:gridCol w:w="9576"/>
      </w:tblGrid>
      <w:tr w:rsidR="00C2190C" w:rsidTr="00C2190C">
        <w:tc>
          <w:tcPr>
            <w:tcW w:w="9576" w:type="dxa"/>
          </w:tcPr>
          <w:p w:rsidR="00C2190C" w:rsidRDefault="00C2190C" w:rsidP="00E31288">
            <w:pPr>
              <w:pStyle w:val="Default"/>
              <w:jc w:val="both"/>
              <w:rPr>
                <w:sz w:val="22"/>
                <w:szCs w:val="22"/>
                <w:lang w:val="en-US"/>
              </w:rPr>
            </w:pPr>
          </w:p>
          <w:p w:rsidR="00C2190C" w:rsidRDefault="00BC7C6A" w:rsidP="00C2190C">
            <w:pPr>
              <w:pStyle w:val="Default"/>
              <w:jc w:val="center"/>
              <w:rPr>
                <w:b/>
                <w:sz w:val="22"/>
                <w:szCs w:val="22"/>
                <w:lang w:val="en-US"/>
              </w:rPr>
            </w:pPr>
            <w:r>
              <w:rPr>
                <w:b/>
                <w:sz w:val="22"/>
                <w:szCs w:val="22"/>
                <w:lang w:val="en-US"/>
              </w:rPr>
              <w:t>Core Principles</w:t>
            </w:r>
          </w:p>
          <w:p w:rsidR="00B2137D" w:rsidRDefault="00B2137D" w:rsidP="00C2190C">
            <w:pPr>
              <w:pStyle w:val="Default"/>
              <w:jc w:val="center"/>
              <w:rPr>
                <w:b/>
                <w:sz w:val="22"/>
                <w:szCs w:val="22"/>
                <w:lang w:val="en-US"/>
              </w:rPr>
            </w:pPr>
          </w:p>
          <w:p w:rsidR="002459F1" w:rsidRPr="002459F1" w:rsidRDefault="002459F1" w:rsidP="00F87926">
            <w:pPr>
              <w:pStyle w:val="ListParagraph"/>
              <w:numPr>
                <w:ilvl w:val="0"/>
                <w:numId w:val="17"/>
              </w:numPr>
              <w:autoSpaceDE w:val="0"/>
              <w:autoSpaceDN w:val="0"/>
              <w:adjustRightInd w:val="0"/>
              <w:rPr>
                <w:rFonts w:ascii="Helvetica" w:hAnsi="Helvetica" w:cs="Helvetica"/>
                <w:sz w:val="23"/>
                <w:szCs w:val="23"/>
                <w:lang w:val="en-US"/>
              </w:rPr>
            </w:pPr>
            <w:r w:rsidRPr="002459F1">
              <w:rPr>
                <w:rFonts w:ascii="Helvetica" w:hAnsi="Helvetica" w:cs="Helvetica"/>
                <w:sz w:val="23"/>
                <w:szCs w:val="23"/>
                <w:lang w:val="en-US"/>
              </w:rPr>
              <w:t>We will take a structured and co-ordinated approach to education, training and</w:t>
            </w:r>
          </w:p>
          <w:p w:rsidR="00B2137D" w:rsidRDefault="002459F1" w:rsidP="00BB2D90">
            <w:pPr>
              <w:pStyle w:val="Default"/>
              <w:ind w:left="720"/>
              <w:rPr>
                <w:rFonts w:ascii="Helvetica" w:hAnsi="Helvetica" w:cs="Helvetica"/>
                <w:sz w:val="23"/>
                <w:szCs w:val="23"/>
                <w:lang w:val="en-US"/>
              </w:rPr>
            </w:pPr>
            <w:r>
              <w:rPr>
                <w:rFonts w:ascii="Helvetica" w:hAnsi="Helvetica" w:cs="Helvetica"/>
                <w:sz w:val="23"/>
                <w:szCs w:val="23"/>
                <w:lang w:val="en-US"/>
              </w:rPr>
              <w:t>development for all officers with procurement responsibilities across the Council</w:t>
            </w:r>
          </w:p>
          <w:p w:rsidR="00EB2A1A" w:rsidRDefault="00EB2A1A" w:rsidP="00F87926">
            <w:pPr>
              <w:pStyle w:val="Default"/>
              <w:numPr>
                <w:ilvl w:val="0"/>
                <w:numId w:val="17"/>
              </w:numPr>
              <w:rPr>
                <w:rFonts w:ascii="Helvetica" w:hAnsi="Helvetica" w:cs="Helvetica"/>
                <w:sz w:val="23"/>
                <w:szCs w:val="23"/>
                <w:lang w:val="en-US"/>
              </w:rPr>
            </w:pPr>
            <w:r>
              <w:rPr>
                <w:rFonts w:ascii="Helvetica" w:hAnsi="Helvetica" w:cs="Helvetica"/>
                <w:sz w:val="23"/>
                <w:szCs w:val="23"/>
                <w:lang w:val="en-US"/>
              </w:rPr>
              <w:t>Regular procurement training programmes (internal and external) will be provided to ensure staff engaged in procurement activity have the requisite skills to undertake their job</w:t>
            </w:r>
          </w:p>
          <w:p w:rsidR="00F762DF" w:rsidRDefault="00FA77BC" w:rsidP="00F87926">
            <w:pPr>
              <w:pStyle w:val="Default"/>
              <w:numPr>
                <w:ilvl w:val="0"/>
                <w:numId w:val="17"/>
              </w:numPr>
              <w:rPr>
                <w:rFonts w:ascii="Helvetica" w:hAnsi="Helvetica" w:cs="Helvetica"/>
                <w:sz w:val="23"/>
                <w:szCs w:val="23"/>
                <w:lang w:val="en-US"/>
              </w:rPr>
            </w:pPr>
            <w:r>
              <w:rPr>
                <w:rFonts w:ascii="Helvetica" w:hAnsi="Helvetica" w:cs="Helvetica"/>
                <w:sz w:val="23"/>
                <w:szCs w:val="23"/>
                <w:lang w:val="en-US"/>
              </w:rPr>
              <w:t>To develop individual and team objectives reflecting the procurement strategy including - personal development reviews, service plans</w:t>
            </w:r>
            <w:r w:rsidR="00914BFB">
              <w:rPr>
                <w:rFonts w:ascii="Helvetica" w:hAnsi="Helvetica" w:cs="Helvetica"/>
                <w:sz w:val="23"/>
                <w:szCs w:val="23"/>
                <w:lang w:val="en-US"/>
              </w:rPr>
              <w:t xml:space="preserve"> and continual training opportunities</w:t>
            </w:r>
          </w:p>
          <w:p w:rsidR="00C2190C" w:rsidRDefault="00C2190C" w:rsidP="006C68AB">
            <w:pPr>
              <w:pStyle w:val="Default"/>
              <w:ind w:left="720"/>
              <w:rPr>
                <w:sz w:val="22"/>
                <w:szCs w:val="22"/>
                <w:lang w:val="en-US"/>
              </w:rPr>
            </w:pPr>
          </w:p>
        </w:tc>
      </w:tr>
    </w:tbl>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33337E" w:rsidRDefault="0033337E" w:rsidP="00E31288">
      <w:pPr>
        <w:pStyle w:val="Default"/>
        <w:jc w:val="both"/>
        <w:rPr>
          <w:sz w:val="22"/>
          <w:szCs w:val="22"/>
          <w:lang w:val="en-US"/>
        </w:rPr>
      </w:pPr>
    </w:p>
    <w:p w:rsidR="00F762DF" w:rsidRDefault="00F762DF" w:rsidP="00E31288">
      <w:pPr>
        <w:pStyle w:val="Default"/>
        <w:jc w:val="both"/>
        <w:rPr>
          <w:sz w:val="22"/>
          <w:szCs w:val="22"/>
          <w:lang w:val="en-US"/>
        </w:rPr>
      </w:pPr>
    </w:p>
    <w:p w:rsidR="00F762DF" w:rsidRDefault="00F762DF" w:rsidP="00E31288">
      <w:pPr>
        <w:pStyle w:val="Default"/>
        <w:jc w:val="both"/>
        <w:rPr>
          <w:sz w:val="22"/>
          <w:szCs w:val="22"/>
          <w:lang w:val="en-US"/>
        </w:rPr>
      </w:pPr>
    </w:p>
    <w:p w:rsidR="00F762DF" w:rsidRDefault="00F762DF" w:rsidP="00E31288">
      <w:pPr>
        <w:pStyle w:val="Default"/>
        <w:jc w:val="both"/>
        <w:rPr>
          <w:sz w:val="22"/>
          <w:szCs w:val="22"/>
          <w:lang w:val="en-US"/>
        </w:rPr>
      </w:pPr>
    </w:p>
    <w:p w:rsidR="00F762DF" w:rsidRDefault="00F762DF" w:rsidP="00E31288">
      <w:pPr>
        <w:pStyle w:val="Default"/>
        <w:jc w:val="both"/>
        <w:rPr>
          <w:sz w:val="22"/>
          <w:szCs w:val="22"/>
          <w:lang w:val="en-US"/>
        </w:rPr>
      </w:pPr>
    </w:p>
    <w:p w:rsidR="00F762DF" w:rsidRDefault="00F762DF" w:rsidP="00E31288">
      <w:pPr>
        <w:pStyle w:val="Default"/>
        <w:jc w:val="both"/>
        <w:rPr>
          <w:sz w:val="22"/>
          <w:szCs w:val="22"/>
          <w:lang w:val="en-US"/>
        </w:rPr>
      </w:pPr>
    </w:p>
    <w:p w:rsidR="0093757F" w:rsidRDefault="0093757F" w:rsidP="00E31288">
      <w:pPr>
        <w:pStyle w:val="Default"/>
        <w:jc w:val="both"/>
        <w:rPr>
          <w:sz w:val="22"/>
          <w:szCs w:val="22"/>
          <w:lang w:val="en-US"/>
        </w:rPr>
      </w:pPr>
    </w:p>
    <w:p w:rsidR="0093757F" w:rsidRDefault="0093757F" w:rsidP="00E31288">
      <w:pPr>
        <w:pStyle w:val="Default"/>
        <w:jc w:val="both"/>
        <w:rPr>
          <w:sz w:val="22"/>
          <w:szCs w:val="22"/>
          <w:lang w:val="en-US"/>
        </w:rPr>
      </w:pPr>
    </w:p>
    <w:p w:rsidR="0093757F" w:rsidRDefault="0093757F" w:rsidP="00E31288">
      <w:pPr>
        <w:pStyle w:val="Default"/>
        <w:jc w:val="both"/>
        <w:rPr>
          <w:sz w:val="22"/>
          <w:szCs w:val="22"/>
          <w:lang w:val="en-US"/>
        </w:rPr>
      </w:pPr>
    </w:p>
    <w:p w:rsidR="0093757F" w:rsidRDefault="0093757F" w:rsidP="00E31288">
      <w:pPr>
        <w:pStyle w:val="Default"/>
        <w:jc w:val="both"/>
        <w:rPr>
          <w:sz w:val="22"/>
          <w:szCs w:val="22"/>
          <w:lang w:val="en-US"/>
        </w:rPr>
      </w:pPr>
    </w:p>
    <w:p w:rsidR="00242481" w:rsidRDefault="00242481" w:rsidP="00E31288">
      <w:pPr>
        <w:pStyle w:val="Default"/>
        <w:jc w:val="both"/>
        <w:rPr>
          <w:sz w:val="22"/>
          <w:szCs w:val="22"/>
          <w:lang w:val="en-US"/>
        </w:rPr>
      </w:pPr>
    </w:p>
    <w:p w:rsidR="000F344F" w:rsidRDefault="000F344F" w:rsidP="00E31288">
      <w:pPr>
        <w:pStyle w:val="Default"/>
        <w:jc w:val="both"/>
        <w:rPr>
          <w:sz w:val="22"/>
          <w:szCs w:val="22"/>
          <w:lang w:val="en-US"/>
        </w:rPr>
      </w:pPr>
    </w:p>
    <w:p w:rsidR="00072087" w:rsidRDefault="00072087" w:rsidP="001312E5">
      <w:pPr>
        <w:pStyle w:val="Default"/>
        <w:jc w:val="both"/>
        <w:rPr>
          <w:b/>
          <w:sz w:val="22"/>
          <w:szCs w:val="22"/>
        </w:rPr>
      </w:pPr>
      <w:r>
        <w:rPr>
          <w:b/>
          <w:sz w:val="22"/>
          <w:szCs w:val="22"/>
        </w:rPr>
        <w:lastRenderedPageBreak/>
        <w:t xml:space="preserve">4.8 </w:t>
      </w:r>
      <w:r w:rsidR="004C3F18">
        <w:rPr>
          <w:b/>
          <w:sz w:val="22"/>
          <w:szCs w:val="22"/>
        </w:rPr>
        <w:tab/>
      </w:r>
      <w:r>
        <w:rPr>
          <w:b/>
          <w:sz w:val="22"/>
          <w:szCs w:val="22"/>
        </w:rPr>
        <w:t>Performance Measurement</w:t>
      </w:r>
    </w:p>
    <w:p w:rsidR="00843159" w:rsidRDefault="00843159" w:rsidP="001312E5">
      <w:pPr>
        <w:pStyle w:val="Default"/>
        <w:jc w:val="both"/>
        <w:rPr>
          <w:b/>
          <w:sz w:val="22"/>
          <w:szCs w:val="22"/>
        </w:rPr>
      </w:pPr>
    </w:p>
    <w:p w:rsidR="00843159" w:rsidRDefault="00843159" w:rsidP="00843159">
      <w:pPr>
        <w:pStyle w:val="Default"/>
        <w:rPr>
          <w:sz w:val="22"/>
          <w:szCs w:val="22"/>
        </w:rPr>
      </w:pPr>
      <w:r>
        <w:rPr>
          <w:sz w:val="22"/>
          <w:szCs w:val="22"/>
        </w:rPr>
        <w:t xml:space="preserve">John F. McClelland’s “Review of Public Procurement in Scotland“ in 2006, commonly referred to as the McClelland Report, outlined the path to “Best Value” in Public Sector Procurement and contained attributes and performance assessment matrices for organisations to aspire to, and to map their way to superior performance. </w:t>
      </w:r>
    </w:p>
    <w:p w:rsidR="00843159" w:rsidRDefault="00843159" w:rsidP="00843159">
      <w:pPr>
        <w:pStyle w:val="Default"/>
        <w:rPr>
          <w:sz w:val="22"/>
          <w:szCs w:val="22"/>
        </w:rPr>
      </w:pPr>
    </w:p>
    <w:p w:rsidR="00843159" w:rsidRDefault="00843159" w:rsidP="00843159">
      <w:pPr>
        <w:pStyle w:val="Default"/>
        <w:rPr>
          <w:color w:val="auto"/>
          <w:sz w:val="22"/>
          <w:szCs w:val="22"/>
        </w:rPr>
      </w:pPr>
      <w:r>
        <w:rPr>
          <w:color w:val="auto"/>
          <w:sz w:val="22"/>
          <w:szCs w:val="22"/>
        </w:rPr>
        <w:t xml:space="preserve">An initial driver to attain “Best Value” is the use of </w:t>
      </w:r>
      <w:r w:rsidR="0059086F">
        <w:rPr>
          <w:color w:val="auto"/>
          <w:sz w:val="22"/>
          <w:szCs w:val="22"/>
        </w:rPr>
        <w:t>the</w:t>
      </w:r>
      <w:r>
        <w:rPr>
          <w:color w:val="auto"/>
          <w:sz w:val="22"/>
          <w:szCs w:val="22"/>
        </w:rPr>
        <w:t xml:space="preserve"> Procurement Capability Assessment (PCA), conducted annually, which identifies and depicts performance in terms of the attributes outlined in the McClelland report. These attributes accumulate to provide an overall procurement Status for each organisation of “Non Conformance”, “Conformance”, “Improved Performance” or “Superior Performance”.</w:t>
      </w:r>
    </w:p>
    <w:p w:rsidR="00AD722A" w:rsidRDefault="00AD722A" w:rsidP="00843159">
      <w:pPr>
        <w:pStyle w:val="Default"/>
        <w:rPr>
          <w:color w:val="auto"/>
          <w:sz w:val="22"/>
          <w:szCs w:val="22"/>
        </w:rPr>
      </w:pPr>
    </w:p>
    <w:p w:rsidR="007E70EC" w:rsidRDefault="007E70EC" w:rsidP="007E70EC">
      <w:pPr>
        <w:autoSpaceDE w:val="0"/>
        <w:autoSpaceDN w:val="0"/>
        <w:adjustRightInd w:val="0"/>
        <w:spacing w:after="0" w:line="240" w:lineRule="auto"/>
        <w:rPr>
          <w:rFonts w:ascii="Arial" w:hAnsi="Arial" w:cs="Arial"/>
          <w:lang w:val="en-US"/>
        </w:rPr>
      </w:pPr>
      <w:r w:rsidRPr="007E70EC">
        <w:rPr>
          <w:rFonts w:ascii="Arial" w:hAnsi="Arial" w:cs="Arial"/>
          <w:color w:val="000000"/>
          <w:lang w:val="en-US"/>
        </w:rPr>
        <w:t xml:space="preserve">In addition to the PCA, </w:t>
      </w:r>
      <w:r>
        <w:rPr>
          <w:rFonts w:ascii="Arial" w:hAnsi="Arial" w:cs="Arial"/>
          <w:color w:val="000000"/>
          <w:lang w:val="en-US"/>
        </w:rPr>
        <w:t>p</w:t>
      </w:r>
      <w:r w:rsidRPr="007E70EC">
        <w:rPr>
          <w:rFonts w:ascii="Arial" w:hAnsi="Arial" w:cs="Arial"/>
          <w:color w:val="000000"/>
          <w:lang w:val="en-US"/>
        </w:rPr>
        <w:t>rocurement performance will be measured through the</w:t>
      </w:r>
      <w:r>
        <w:rPr>
          <w:rFonts w:ascii="Arial" w:hAnsi="Arial" w:cs="Arial"/>
          <w:color w:val="000000"/>
          <w:lang w:val="en-US"/>
        </w:rPr>
        <w:t xml:space="preserve"> C</w:t>
      </w:r>
      <w:r w:rsidRPr="007E70EC">
        <w:rPr>
          <w:rFonts w:ascii="Arial" w:hAnsi="Arial" w:cs="Arial"/>
          <w:color w:val="000000"/>
          <w:lang w:val="en-US"/>
        </w:rPr>
        <w:t>ouncil’s annual</w:t>
      </w:r>
      <w:r>
        <w:rPr>
          <w:rFonts w:ascii="Arial" w:hAnsi="Arial" w:cs="Arial"/>
          <w:color w:val="000000"/>
          <w:lang w:val="en-US"/>
        </w:rPr>
        <w:t xml:space="preserve"> </w:t>
      </w:r>
      <w:r w:rsidRPr="007E70EC">
        <w:rPr>
          <w:rFonts w:ascii="Arial" w:hAnsi="Arial" w:cs="Arial"/>
          <w:color w:val="000000"/>
          <w:lang w:val="en-US"/>
        </w:rPr>
        <w:t xml:space="preserve">efficiency statement submission and through the </w:t>
      </w:r>
      <w:r w:rsidRPr="007E70EC">
        <w:rPr>
          <w:rFonts w:ascii="Arial" w:hAnsi="Arial" w:cs="Arial"/>
          <w:lang w:val="en-US"/>
        </w:rPr>
        <w:t>Scottish Government</w:t>
      </w:r>
      <w:r>
        <w:rPr>
          <w:rFonts w:ascii="Arial" w:hAnsi="Arial" w:cs="Arial"/>
          <w:lang w:val="en-US"/>
        </w:rPr>
        <w:t>’</w:t>
      </w:r>
      <w:r w:rsidRPr="007E70EC">
        <w:rPr>
          <w:rFonts w:ascii="Arial" w:hAnsi="Arial" w:cs="Arial"/>
          <w:lang w:val="en-US"/>
        </w:rPr>
        <w:t>s Best</w:t>
      </w:r>
      <w:r>
        <w:rPr>
          <w:rFonts w:ascii="Arial" w:hAnsi="Arial" w:cs="Arial"/>
          <w:lang w:val="en-US"/>
        </w:rPr>
        <w:t xml:space="preserve"> </w:t>
      </w:r>
      <w:r w:rsidRPr="007E70EC">
        <w:rPr>
          <w:rFonts w:ascii="Arial" w:hAnsi="Arial" w:cs="Arial"/>
          <w:lang w:val="en-US"/>
        </w:rPr>
        <w:t>Practice Indicators (BPI's)</w:t>
      </w:r>
      <w:r>
        <w:rPr>
          <w:rFonts w:ascii="Arial" w:hAnsi="Arial" w:cs="Arial"/>
          <w:lang w:val="en-US"/>
        </w:rPr>
        <w:t xml:space="preserve"> which are reported through the Spikes Cavell data hub.</w:t>
      </w:r>
    </w:p>
    <w:p w:rsidR="00C21EA2" w:rsidRDefault="00C21EA2" w:rsidP="007E70EC">
      <w:pPr>
        <w:autoSpaceDE w:val="0"/>
        <w:autoSpaceDN w:val="0"/>
        <w:adjustRightInd w:val="0"/>
        <w:spacing w:after="0" w:line="240" w:lineRule="auto"/>
        <w:rPr>
          <w:rFonts w:ascii="Arial" w:hAnsi="Arial" w:cs="Arial"/>
          <w:lang w:val="en-US"/>
        </w:rPr>
      </w:pPr>
    </w:p>
    <w:p w:rsidR="007E70EC" w:rsidRDefault="007E70EC" w:rsidP="007E70EC">
      <w:pPr>
        <w:pStyle w:val="Default"/>
        <w:rPr>
          <w:sz w:val="22"/>
          <w:szCs w:val="22"/>
        </w:rPr>
      </w:pPr>
      <w:r>
        <w:rPr>
          <w:sz w:val="22"/>
          <w:szCs w:val="22"/>
        </w:rPr>
        <w:t>To ensure the department’s performance is visible to the Corporate Procurement Team, contract management has been implemented across the Council and a comprehensive set of KPI’s and balanced scorecards have been developed.  All high risk contracts are currently subject to quarterly reviews, it is the intention to further roll out the use of balanced scorecards for all medium/low risk contracts.</w:t>
      </w:r>
    </w:p>
    <w:p w:rsidR="00C91928" w:rsidRDefault="00C91928" w:rsidP="007E70EC">
      <w:pPr>
        <w:pStyle w:val="Default"/>
        <w:rPr>
          <w:sz w:val="22"/>
          <w:szCs w:val="22"/>
        </w:rPr>
      </w:pPr>
    </w:p>
    <w:p w:rsidR="00065ECE" w:rsidRDefault="00C91928" w:rsidP="00C91928">
      <w:pPr>
        <w:autoSpaceDE w:val="0"/>
        <w:autoSpaceDN w:val="0"/>
        <w:adjustRightInd w:val="0"/>
        <w:spacing w:after="0" w:line="240" w:lineRule="auto"/>
        <w:rPr>
          <w:rFonts w:ascii="Symbol" w:hAnsi="Symbol" w:cs="Symbol"/>
          <w:color w:val="000000"/>
          <w:sz w:val="23"/>
          <w:szCs w:val="23"/>
          <w:lang w:val="en-US"/>
        </w:rPr>
      </w:pPr>
      <w:r>
        <w:rPr>
          <w:rFonts w:ascii="Helvetica" w:hAnsi="Helvetica" w:cs="Helvetica"/>
          <w:color w:val="000000"/>
          <w:sz w:val="23"/>
          <w:szCs w:val="23"/>
          <w:lang w:val="en-US"/>
        </w:rPr>
        <w:t>Performance management will include:</w:t>
      </w:r>
    </w:p>
    <w:p w:rsidR="00065ECE" w:rsidRDefault="00065ECE" w:rsidP="00C91928">
      <w:pPr>
        <w:autoSpaceDE w:val="0"/>
        <w:autoSpaceDN w:val="0"/>
        <w:adjustRightInd w:val="0"/>
        <w:spacing w:after="0" w:line="240" w:lineRule="auto"/>
        <w:rPr>
          <w:rFonts w:ascii="Symbol" w:hAnsi="Symbol" w:cs="Symbol"/>
          <w:color w:val="000000"/>
          <w:sz w:val="23"/>
          <w:szCs w:val="23"/>
          <w:lang w:val="en-US"/>
        </w:rPr>
      </w:pPr>
    </w:p>
    <w:p w:rsidR="00C91928" w:rsidRDefault="00C91928" w:rsidP="00F87926">
      <w:pPr>
        <w:pStyle w:val="ListParagraph"/>
        <w:numPr>
          <w:ilvl w:val="0"/>
          <w:numId w:val="15"/>
        </w:numPr>
        <w:autoSpaceDE w:val="0"/>
        <w:autoSpaceDN w:val="0"/>
        <w:adjustRightInd w:val="0"/>
        <w:spacing w:after="0" w:line="240" w:lineRule="auto"/>
        <w:rPr>
          <w:rFonts w:ascii="Helvetica" w:hAnsi="Helvetica" w:cs="Helvetica"/>
          <w:color w:val="000000"/>
          <w:sz w:val="23"/>
          <w:szCs w:val="23"/>
          <w:lang w:val="en-US"/>
        </w:rPr>
      </w:pPr>
      <w:r w:rsidRPr="00F56A62">
        <w:rPr>
          <w:rFonts w:ascii="Helvetica" w:hAnsi="Helvetica" w:cs="Helvetica"/>
          <w:color w:val="000000"/>
          <w:sz w:val="23"/>
          <w:szCs w:val="23"/>
          <w:lang w:val="en-US"/>
        </w:rPr>
        <w:t>Regular reporting to the H</w:t>
      </w:r>
      <w:r w:rsidR="005F6713" w:rsidRPr="00F56A62">
        <w:rPr>
          <w:rFonts w:ascii="Helvetica" w:hAnsi="Helvetica" w:cs="Helvetica"/>
          <w:color w:val="000000"/>
          <w:sz w:val="23"/>
          <w:szCs w:val="23"/>
          <w:lang w:val="en-US"/>
        </w:rPr>
        <w:t xml:space="preserve">ead of </w:t>
      </w:r>
      <w:r w:rsidR="00F56A62" w:rsidRPr="00F56A62">
        <w:rPr>
          <w:rFonts w:ascii="Helvetica" w:hAnsi="Helvetica" w:cs="Helvetica"/>
          <w:color w:val="000000"/>
          <w:sz w:val="23"/>
          <w:szCs w:val="23"/>
          <w:lang w:val="en-US"/>
        </w:rPr>
        <w:t>Legal</w:t>
      </w:r>
      <w:r w:rsidR="00F56A62">
        <w:rPr>
          <w:rFonts w:ascii="Helvetica" w:hAnsi="Helvetica" w:cs="Helvetica"/>
          <w:color w:val="000000"/>
          <w:sz w:val="23"/>
          <w:szCs w:val="23"/>
          <w:lang w:val="en-US"/>
        </w:rPr>
        <w:t>, Procurement and Regulatory Services</w:t>
      </w:r>
    </w:p>
    <w:p w:rsidR="00F231E7" w:rsidRPr="00065ECE" w:rsidRDefault="00F231E7" w:rsidP="00F87926">
      <w:pPr>
        <w:pStyle w:val="ListParagraph"/>
        <w:numPr>
          <w:ilvl w:val="0"/>
          <w:numId w:val="15"/>
        </w:numPr>
        <w:autoSpaceDE w:val="0"/>
        <w:autoSpaceDN w:val="0"/>
        <w:adjustRightInd w:val="0"/>
        <w:spacing w:after="0" w:line="240" w:lineRule="auto"/>
        <w:rPr>
          <w:rFonts w:ascii="Helvetica" w:hAnsi="Helvetica" w:cs="Helvetica"/>
          <w:color w:val="000000"/>
          <w:sz w:val="23"/>
          <w:szCs w:val="23"/>
          <w:lang w:val="en-US"/>
        </w:rPr>
      </w:pPr>
      <w:r>
        <w:rPr>
          <w:rFonts w:ascii="Helvetica" w:hAnsi="Helvetica" w:cs="Helvetica"/>
          <w:color w:val="000000"/>
          <w:sz w:val="23"/>
          <w:szCs w:val="23"/>
          <w:lang w:val="en-US"/>
        </w:rPr>
        <w:t>Regular reporting to Departmental Management Team</w:t>
      </w:r>
    </w:p>
    <w:p w:rsidR="00C91928" w:rsidRDefault="00946B46" w:rsidP="00F87926">
      <w:pPr>
        <w:pStyle w:val="ListParagraph"/>
        <w:numPr>
          <w:ilvl w:val="0"/>
          <w:numId w:val="15"/>
        </w:numPr>
        <w:autoSpaceDE w:val="0"/>
        <w:autoSpaceDN w:val="0"/>
        <w:adjustRightInd w:val="0"/>
        <w:spacing w:after="0" w:line="240" w:lineRule="auto"/>
        <w:rPr>
          <w:rFonts w:ascii="Helvetica" w:hAnsi="Helvetica" w:cs="Helvetica"/>
          <w:color w:val="000000"/>
          <w:sz w:val="23"/>
          <w:szCs w:val="23"/>
          <w:lang w:val="en-US"/>
        </w:rPr>
      </w:pPr>
      <w:r>
        <w:rPr>
          <w:rFonts w:ascii="Helvetica" w:hAnsi="Helvetica" w:cs="Helvetica"/>
          <w:color w:val="000000"/>
          <w:sz w:val="23"/>
          <w:szCs w:val="23"/>
          <w:lang w:val="en-US"/>
        </w:rPr>
        <w:t>Bi-annual</w:t>
      </w:r>
      <w:r w:rsidR="00C91928" w:rsidRPr="00065ECE">
        <w:rPr>
          <w:rFonts w:ascii="Helvetica" w:hAnsi="Helvetica" w:cs="Helvetica"/>
          <w:color w:val="000000"/>
          <w:sz w:val="23"/>
          <w:szCs w:val="23"/>
          <w:lang w:val="en-US"/>
        </w:rPr>
        <w:t xml:space="preserve"> reporting to </w:t>
      </w:r>
      <w:r w:rsidR="005F6713">
        <w:rPr>
          <w:rFonts w:ascii="Helvetica" w:hAnsi="Helvetica" w:cs="Helvetica"/>
          <w:color w:val="000000"/>
          <w:sz w:val="23"/>
          <w:szCs w:val="23"/>
          <w:lang w:val="en-US"/>
        </w:rPr>
        <w:t>Corporate Management Team</w:t>
      </w:r>
    </w:p>
    <w:p w:rsidR="00946B46" w:rsidRPr="00065ECE" w:rsidRDefault="00946B46" w:rsidP="00F87926">
      <w:pPr>
        <w:pStyle w:val="ListParagraph"/>
        <w:numPr>
          <w:ilvl w:val="0"/>
          <w:numId w:val="15"/>
        </w:numPr>
        <w:autoSpaceDE w:val="0"/>
        <w:autoSpaceDN w:val="0"/>
        <w:adjustRightInd w:val="0"/>
        <w:spacing w:after="0" w:line="240" w:lineRule="auto"/>
        <w:rPr>
          <w:rFonts w:ascii="Helvetica" w:hAnsi="Helvetica" w:cs="Helvetica"/>
          <w:color w:val="000000"/>
          <w:sz w:val="23"/>
          <w:szCs w:val="23"/>
          <w:lang w:val="en-US"/>
        </w:rPr>
      </w:pPr>
      <w:r>
        <w:rPr>
          <w:rFonts w:ascii="Helvetica" w:hAnsi="Helvetica" w:cs="Helvetica"/>
          <w:color w:val="000000"/>
          <w:sz w:val="23"/>
          <w:szCs w:val="23"/>
          <w:lang w:val="en-US"/>
        </w:rPr>
        <w:t>Action plan progress updates to Governance and Scrutiny Committee</w:t>
      </w:r>
    </w:p>
    <w:p w:rsidR="00C91928" w:rsidRDefault="0071384F" w:rsidP="00F87926">
      <w:pPr>
        <w:pStyle w:val="ListParagraph"/>
        <w:numPr>
          <w:ilvl w:val="0"/>
          <w:numId w:val="15"/>
        </w:numPr>
        <w:autoSpaceDE w:val="0"/>
        <w:autoSpaceDN w:val="0"/>
        <w:adjustRightInd w:val="0"/>
        <w:spacing w:after="0" w:line="240" w:lineRule="auto"/>
        <w:rPr>
          <w:rFonts w:ascii="Helvetica" w:hAnsi="Helvetica" w:cs="Helvetica"/>
          <w:color w:val="000000"/>
          <w:sz w:val="23"/>
          <w:szCs w:val="23"/>
          <w:lang w:val="en-US"/>
        </w:rPr>
      </w:pPr>
      <w:r>
        <w:rPr>
          <w:rFonts w:ascii="Helvetica" w:hAnsi="Helvetica" w:cs="Helvetica"/>
          <w:color w:val="000000"/>
          <w:sz w:val="23"/>
          <w:szCs w:val="23"/>
          <w:lang w:val="en-US"/>
        </w:rPr>
        <w:t>Review of contract and non-contracted spend</w:t>
      </w:r>
    </w:p>
    <w:p w:rsidR="005F6713" w:rsidRDefault="005F6713" w:rsidP="00F87926">
      <w:pPr>
        <w:pStyle w:val="ListParagraph"/>
        <w:numPr>
          <w:ilvl w:val="0"/>
          <w:numId w:val="15"/>
        </w:numPr>
        <w:autoSpaceDE w:val="0"/>
        <w:autoSpaceDN w:val="0"/>
        <w:adjustRightInd w:val="0"/>
        <w:spacing w:after="0" w:line="240" w:lineRule="auto"/>
        <w:rPr>
          <w:rFonts w:ascii="Helvetica" w:hAnsi="Helvetica" w:cs="Helvetica"/>
          <w:color w:val="000000"/>
          <w:sz w:val="23"/>
          <w:szCs w:val="23"/>
          <w:lang w:val="en-US"/>
        </w:rPr>
      </w:pPr>
      <w:r>
        <w:rPr>
          <w:rFonts w:ascii="Helvetica" w:hAnsi="Helvetica" w:cs="Helvetica"/>
          <w:color w:val="000000"/>
          <w:sz w:val="23"/>
          <w:szCs w:val="23"/>
          <w:lang w:val="en-US"/>
        </w:rPr>
        <w:t>KPIs will be built into all contracts as appropriate</w:t>
      </w:r>
    </w:p>
    <w:p w:rsidR="005F6713" w:rsidRDefault="005F6713" w:rsidP="00F87926">
      <w:pPr>
        <w:pStyle w:val="ListParagraph"/>
        <w:numPr>
          <w:ilvl w:val="0"/>
          <w:numId w:val="15"/>
        </w:numPr>
        <w:autoSpaceDE w:val="0"/>
        <w:autoSpaceDN w:val="0"/>
        <w:adjustRightInd w:val="0"/>
        <w:spacing w:after="0" w:line="240" w:lineRule="auto"/>
        <w:rPr>
          <w:rFonts w:ascii="Helvetica" w:hAnsi="Helvetica" w:cs="Helvetica"/>
          <w:color w:val="000000"/>
          <w:sz w:val="23"/>
          <w:szCs w:val="23"/>
          <w:lang w:val="en-US"/>
        </w:rPr>
      </w:pPr>
      <w:r>
        <w:rPr>
          <w:rFonts w:ascii="Helvetica" w:hAnsi="Helvetica" w:cs="Helvetica"/>
          <w:color w:val="000000"/>
          <w:sz w:val="23"/>
          <w:szCs w:val="23"/>
          <w:lang w:val="en-US"/>
        </w:rPr>
        <w:t>Quarterly contract management reviews</w:t>
      </w:r>
    </w:p>
    <w:p w:rsidR="005F6713" w:rsidRDefault="005F6713" w:rsidP="00F87926">
      <w:pPr>
        <w:pStyle w:val="ListParagraph"/>
        <w:numPr>
          <w:ilvl w:val="0"/>
          <w:numId w:val="15"/>
        </w:numPr>
        <w:autoSpaceDE w:val="0"/>
        <w:autoSpaceDN w:val="0"/>
        <w:adjustRightInd w:val="0"/>
        <w:spacing w:after="0" w:line="240" w:lineRule="auto"/>
        <w:rPr>
          <w:rFonts w:ascii="Helvetica" w:hAnsi="Helvetica" w:cs="Helvetica"/>
          <w:color w:val="000000"/>
          <w:sz w:val="23"/>
          <w:szCs w:val="23"/>
          <w:lang w:val="en-US"/>
        </w:rPr>
      </w:pPr>
      <w:r>
        <w:rPr>
          <w:rFonts w:ascii="Helvetica" w:hAnsi="Helvetica" w:cs="Helvetica"/>
          <w:color w:val="000000"/>
          <w:sz w:val="23"/>
          <w:szCs w:val="23"/>
          <w:lang w:val="en-US"/>
        </w:rPr>
        <w:t xml:space="preserve">Validation and reporting </w:t>
      </w:r>
      <w:r w:rsidR="00F56A62">
        <w:rPr>
          <w:rFonts w:ascii="Helvetica" w:hAnsi="Helvetica" w:cs="Helvetica"/>
          <w:color w:val="000000"/>
          <w:sz w:val="23"/>
          <w:szCs w:val="23"/>
          <w:lang w:val="en-US"/>
        </w:rPr>
        <w:t xml:space="preserve">of </w:t>
      </w:r>
      <w:r>
        <w:rPr>
          <w:rFonts w:ascii="Helvetica" w:hAnsi="Helvetica" w:cs="Helvetica"/>
          <w:color w:val="000000"/>
          <w:sz w:val="23"/>
          <w:szCs w:val="23"/>
          <w:lang w:val="en-US"/>
        </w:rPr>
        <w:t>National BPI’s</w:t>
      </w:r>
    </w:p>
    <w:p w:rsidR="00A90396" w:rsidRDefault="00A90396" w:rsidP="00A90396">
      <w:pPr>
        <w:autoSpaceDE w:val="0"/>
        <w:autoSpaceDN w:val="0"/>
        <w:adjustRightInd w:val="0"/>
        <w:spacing w:after="0" w:line="240" w:lineRule="auto"/>
        <w:rPr>
          <w:rFonts w:ascii="Helvetica" w:hAnsi="Helvetica" w:cs="Helvetica"/>
          <w:color w:val="000000"/>
          <w:sz w:val="23"/>
          <w:szCs w:val="23"/>
          <w:lang w:val="en-US"/>
        </w:rPr>
      </w:pPr>
    </w:p>
    <w:p w:rsidR="00A90396" w:rsidRPr="00A90396" w:rsidRDefault="00A90396" w:rsidP="00A90396">
      <w:pPr>
        <w:autoSpaceDE w:val="0"/>
        <w:autoSpaceDN w:val="0"/>
        <w:adjustRightInd w:val="0"/>
        <w:spacing w:after="0" w:line="240" w:lineRule="auto"/>
        <w:rPr>
          <w:rFonts w:ascii="Helvetica" w:hAnsi="Helvetica" w:cs="Helvetica"/>
          <w:color w:val="000000"/>
          <w:sz w:val="23"/>
          <w:szCs w:val="23"/>
          <w:lang w:val="en-US"/>
        </w:rPr>
      </w:pPr>
      <w:r w:rsidRPr="00A90396">
        <w:rPr>
          <w:rFonts w:ascii="Arial" w:hAnsi="Arial" w:cs="Arial"/>
          <w:lang w:val="en-US"/>
        </w:rPr>
        <w:t>Continuous improvement and innovation are the objectives of performance management with the ultimate</w:t>
      </w:r>
      <w:r>
        <w:rPr>
          <w:rFonts w:ascii="Arial" w:hAnsi="Arial" w:cs="Arial"/>
          <w:lang w:val="en-US"/>
        </w:rPr>
        <w:t xml:space="preserve"> </w:t>
      </w:r>
      <w:r w:rsidRPr="00A90396">
        <w:rPr>
          <w:rFonts w:ascii="Arial" w:hAnsi="Arial" w:cs="Arial"/>
          <w:lang w:val="en-US"/>
        </w:rPr>
        <w:t>aims of reducing costs and improving services.  If the monitoring of the KPI</w:t>
      </w:r>
      <w:r>
        <w:rPr>
          <w:rFonts w:ascii="Arial" w:hAnsi="Arial" w:cs="Arial"/>
          <w:lang w:val="en-US"/>
        </w:rPr>
        <w:t>’</w:t>
      </w:r>
      <w:r w:rsidRPr="00A90396">
        <w:rPr>
          <w:rFonts w:ascii="Arial" w:hAnsi="Arial" w:cs="Arial"/>
          <w:lang w:val="en-US"/>
        </w:rPr>
        <w:t>s shows poor performance, the Council will endeavour to ensure that appropriate action is taken and rectification is implemented. However, in the event of continuous failure by the supplier or the supply chain to meet the KPI</w:t>
      </w:r>
      <w:r>
        <w:rPr>
          <w:rFonts w:ascii="Arial" w:hAnsi="Arial" w:cs="Arial"/>
          <w:lang w:val="en-US"/>
        </w:rPr>
        <w:t>’</w:t>
      </w:r>
      <w:r w:rsidRPr="00A90396">
        <w:rPr>
          <w:rFonts w:ascii="Arial" w:hAnsi="Arial" w:cs="Arial"/>
          <w:lang w:val="en-US"/>
        </w:rPr>
        <w:t>s, and in the event of quality and performance</w:t>
      </w:r>
      <w:r>
        <w:rPr>
          <w:rFonts w:ascii="Arial" w:hAnsi="Arial" w:cs="Arial"/>
          <w:lang w:val="en-US"/>
        </w:rPr>
        <w:t xml:space="preserve"> </w:t>
      </w:r>
      <w:r w:rsidRPr="00A90396">
        <w:rPr>
          <w:rFonts w:ascii="Arial" w:hAnsi="Arial" w:cs="Arial"/>
          <w:lang w:val="en-US"/>
        </w:rPr>
        <w:t xml:space="preserve">being severely compromised, the </w:t>
      </w:r>
      <w:r>
        <w:rPr>
          <w:rFonts w:ascii="Arial" w:hAnsi="Arial" w:cs="Arial"/>
          <w:lang w:val="en-US"/>
        </w:rPr>
        <w:t>Council will take necessary steps to terminate the contractual relationship.</w:t>
      </w:r>
    </w:p>
    <w:p w:rsidR="00065ECE" w:rsidRDefault="00065ECE" w:rsidP="00C91928">
      <w:pPr>
        <w:autoSpaceDE w:val="0"/>
        <w:autoSpaceDN w:val="0"/>
        <w:adjustRightInd w:val="0"/>
        <w:spacing w:after="0" w:line="240" w:lineRule="auto"/>
        <w:rPr>
          <w:rFonts w:ascii="Helvetica" w:hAnsi="Helvetica" w:cs="Helvetica"/>
          <w:color w:val="000000"/>
          <w:sz w:val="23"/>
          <w:szCs w:val="23"/>
          <w:lang w:val="en-US"/>
        </w:rPr>
      </w:pPr>
    </w:p>
    <w:p w:rsidR="00AE27D6" w:rsidRDefault="00AE27D6" w:rsidP="001312E5">
      <w:pPr>
        <w:pStyle w:val="Default"/>
        <w:jc w:val="both"/>
        <w:rPr>
          <w:b/>
          <w:sz w:val="22"/>
          <w:szCs w:val="22"/>
        </w:rPr>
      </w:pPr>
    </w:p>
    <w:tbl>
      <w:tblPr>
        <w:tblStyle w:val="TableGrid"/>
        <w:tblW w:w="0" w:type="auto"/>
        <w:tblLook w:val="04A0"/>
      </w:tblPr>
      <w:tblGrid>
        <w:gridCol w:w="9576"/>
      </w:tblGrid>
      <w:tr w:rsidR="00C2190C" w:rsidTr="00C2190C">
        <w:tc>
          <w:tcPr>
            <w:tcW w:w="9576" w:type="dxa"/>
          </w:tcPr>
          <w:p w:rsidR="00C2190C" w:rsidRDefault="00C2190C" w:rsidP="001312E5">
            <w:pPr>
              <w:pStyle w:val="Default"/>
              <w:jc w:val="both"/>
              <w:rPr>
                <w:b/>
                <w:sz w:val="22"/>
                <w:szCs w:val="22"/>
              </w:rPr>
            </w:pPr>
          </w:p>
          <w:p w:rsidR="00C2190C" w:rsidRDefault="00BC7C6A" w:rsidP="00C2190C">
            <w:pPr>
              <w:pStyle w:val="Default"/>
              <w:jc w:val="center"/>
              <w:rPr>
                <w:b/>
                <w:sz w:val="22"/>
                <w:szCs w:val="22"/>
              </w:rPr>
            </w:pPr>
            <w:r>
              <w:rPr>
                <w:b/>
                <w:sz w:val="22"/>
                <w:szCs w:val="22"/>
              </w:rPr>
              <w:t>Core Principles</w:t>
            </w:r>
          </w:p>
          <w:p w:rsidR="009B3E84" w:rsidRDefault="009B3E84" w:rsidP="00C2190C">
            <w:pPr>
              <w:pStyle w:val="Default"/>
              <w:jc w:val="center"/>
              <w:rPr>
                <w:b/>
                <w:sz w:val="22"/>
                <w:szCs w:val="22"/>
              </w:rPr>
            </w:pPr>
          </w:p>
          <w:p w:rsidR="009B3E84" w:rsidRPr="00A90396" w:rsidRDefault="009B3E84" w:rsidP="00242481">
            <w:pPr>
              <w:pStyle w:val="ListParagraph"/>
              <w:autoSpaceDE w:val="0"/>
              <w:autoSpaceDN w:val="0"/>
              <w:adjustRightInd w:val="0"/>
              <w:rPr>
                <w:rFonts w:ascii="Arial" w:hAnsi="Arial" w:cs="Arial"/>
                <w:lang w:val="en-US"/>
              </w:rPr>
            </w:pPr>
            <w:r w:rsidRPr="00A90396">
              <w:rPr>
                <w:rFonts w:ascii="Arial" w:hAnsi="Arial" w:cs="Arial"/>
                <w:lang w:val="en-US"/>
              </w:rPr>
              <w:t>.</w:t>
            </w:r>
          </w:p>
          <w:p w:rsidR="009B3E84" w:rsidRPr="00A90396" w:rsidRDefault="00242481" w:rsidP="00F87926">
            <w:pPr>
              <w:pStyle w:val="ListParagraph"/>
              <w:numPr>
                <w:ilvl w:val="0"/>
                <w:numId w:val="14"/>
              </w:numPr>
              <w:autoSpaceDE w:val="0"/>
              <w:autoSpaceDN w:val="0"/>
              <w:adjustRightInd w:val="0"/>
              <w:rPr>
                <w:rFonts w:ascii="Arial" w:hAnsi="Arial" w:cs="Arial"/>
                <w:lang w:val="en-US"/>
              </w:rPr>
            </w:pPr>
            <w:r>
              <w:rPr>
                <w:rFonts w:ascii="Arial" w:hAnsi="Arial" w:cs="Arial"/>
                <w:lang w:val="en-US"/>
              </w:rPr>
              <w:t>To ensure that all information is uploaded regularly into the Spikes Cavell data hub</w:t>
            </w:r>
          </w:p>
          <w:p w:rsidR="00A90396" w:rsidRPr="00A90396" w:rsidRDefault="00242481" w:rsidP="00F87926">
            <w:pPr>
              <w:pStyle w:val="ListParagraph"/>
              <w:numPr>
                <w:ilvl w:val="0"/>
                <w:numId w:val="14"/>
              </w:numPr>
              <w:autoSpaceDE w:val="0"/>
              <w:autoSpaceDN w:val="0"/>
              <w:adjustRightInd w:val="0"/>
              <w:rPr>
                <w:rFonts w:ascii="Arial" w:hAnsi="Arial" w:cs="Arial"/>
                <w:lang w:val="en-US"/>
              </w:rPr>
            </w:pPr>
            <w:r>
              <w:rPr>
                <w:rFonts w:ascii="Arial" w:hAnsi="Arial" w:cs="Arial"/>
                <w:lang w:val="en-US"/>
              </w:rPr>
              <w:t>Monitor procurement activity and regularly report contract performance, issues and risks</w:t>
            </w:r>
          </w:p>
          <w:p w:rsidR="00A90396" w:rsidRPr="00A90396" w:rsidRDefault="00A90396" w:rsidP="00F87926">
            <w:pPr>
              <w:pStyle w:val="ListParagraph"/>
              <w:numPr>
                <w:ilvl w:val="0"/>
                <w:numId w:val="14"/>
              </w:numPr>
              <w:autoSpaceDE w:val="0"/>
              <w:autoSpaceDN w:val="0"/>
              <w:adjustRightInd w:val="0"/>
              <w:rPr>
                <w:rFonts w:ascii="Arial" w:hAnsi="Arial" w:cs="Arial"/>
                <w:lang w:val="en-US"/>
              </w:rPr>
            </w:pPr>
            <w:r>
              <w:rPr>
                <w:rFonts w:ascii="Arial" w:hAnsi="Arial" w:cs="Arial"/>
                <w:lang w:val="en-US"/>
              </w:rPr>
              <w:t xml:space="preserve">Continual improvement </w:t>
            </w:r>
            <w:r w:rsidR="00242481">
              <w:rPr>
                <w:rFonts w:ascii="Arial" w:hAnsi="Arial" w:cs="Arial"/>
                <w:lang w:val="en-US"/>
              </w:rPr>
              <w:t>against the PCA action plan</w:t>
            </w:r>
          </w:p>
          <w:p w:rsidR="009B3E84" w:rsidRPr="00A90396" w:rsidRDefault="009B3E84" w:rsidP="00A90396">
            <w:pPr>
              <w:autoSpaceDE w:val="0"/>
              <w:autoSpaceDN w:val="0"/>
              <w:adjustRightInd w:val="0"/>
              <w:rPr>
                <w:rFonts w:ascii="Garamond" w:hAnsi="Garamond" w:cs="Garamond"/>
                <w:sz w:val="24"/>
                <w:szCs w:val="24"/>
                <w:lang w:val="en-US"/>
              </w:rPr>
            </w:pPr>
          </w:p>
          <w:p w:rsidR="00C2190C" w:rsidRDefault="00C2190C" w:rsidP="001312E5">
            <w:pPr>
              <w:pStyle w:val="Default"/>
              <w:jc w:val="both"/>
              <w:rPr>
                <w:b/>
                <w:sz w:val="22"/>
                <w:szCs w:val="22"/>
              </w:rPr>
            </w:pPr>
          </w:p>
        </w:tc>
      </w:tr>
    </w:tbl>
    <w:p w:rsidR="00455D6A" w:rsidRDefault="00455D6A" w:rsidP="001312E5">
      <w:pPr>
        <w:pStyle w:val="Default"/>
        <w:jc w:val="both"/>
        <w:rPr>
          <w:b/>
          <w:sz w:val="22"/>
          <w:szCs w:val="22"/>
        </w:rPr>
      </w:pPr>
    </w:p>
    <w:p w:rsidR="00EB738B" w:rsidRDefault="00EB738B" w:rsidP="001312E5">
      <w:pPr>
        <w:pStyle w:val="Default"/>
        <w:jc w:val="both"/>
        <w:rPr>
          <w:b/>
          <w:sz w:val="22"/>
          <w:szCs w:val="22"/>
        </w:rPr>
      </w:pPr>
    </w:p>
    <w:p w:rsidR="00EB738B" w:rsidRDefault="00EB738B" w:rsidP="001312E5">
      <w:pPr>
        <w:pStyle w:val="Default"/>
        <w:jc w:val="both"/>
        <w:rPr>
          <w:b/>
          <w:sz w:val="22"/>
          <w:szCs w:val="22"/>
        </w:rPr>
      </w:pPr>
    </w:p>
    <w:p w:rsidR="009F3AB7" w:rsidRDefault="003260EC" w:rsidP="001312E5">
      <w:pPr>
        <w:pStyle w:val="Default"/>
        <w:jc w:val="both"/>
        <w:rPr>
          <w:b/>
          <w:sz w:val="22"/>
          <w:szCs w:val="22"/>
        </w:rPr>
      </w:pPr>
      <w:r w:rsidRPr="00297462">
        <w:rPr>
          <w:b/>
          <w:sz w:val="22"/>
          <w:szCs w:val="22"/>
        </w:rPr>
        <w:lastRenderedPageBreak/>
        <w:t>5</w:t>
      </w:r>
      <w:r w:rsidR="00791281" w:rsidRPr="00297462">
        <w:rPr>
          <w:b/>
          <w:sz w:val="22"/>
          <w:szCs w:val="22"/>
        </w:rPr>
        <w:t>.</w:t>
      </w:r>
      <w:r w:rsidR="004C3F18" w:rsidRPr="00297462">
        <w:rPr>
          <w:b/>
          <w:sz w:val="22"/>
          <w:szCs w:val="22"/>
        </w:rPr>
        <w:tab/>
      </w:r>
      <w:r w:rsidR="00791281" w:rsidRPr="00297462">
        <w:rPr>
          <w:b/>
          <w:sz w:val="22"/>
          <w:szCs w:val="22"/>
        </w:rPr>
        <w:t xml:space="preserve"> </w:t>
      </w:r>
      <w:r w:rsidR="0001385A">
        <w:rPr>
          <w:b/>
          <w:sz w:val="22"/>
          <w:szCs w:val="22"/>
        </w:rPr>
        <w:t xml:space="preserve">Procurement Priorities </w:t>
      </w:r>
    </w:p>
    <w:p w:rsidR="00455D6A" w:rsidRPr="00297462" w:rsidRDefault="00455D6A" w:rsidP="001312E5">
      <w:pPr>
        <w:pStyle w:val="Default"/>
        <w:jc w:val="both"/>
        <w:rPr>
          <w:b/>
          <w:sz w:val="22"/>
          <w:szCs w:val="22"/>
        </w:rPr>
      </w:pPr>
    </w:p>
    <w:p w:rsidR="00892C2E" w:rsidRPr="00297462" w:rsidRDefault="00892C2E" w:rsidP="00297462">
      <w:pPr>
        <w:pStyle w:val="Default"/>
        <w:jc w:val="both"/>
        <w:rPr>
          <w:sz w:val="22"/>
          <w:szCs w:val="22"/>
        </w:rPr>
      </w:pPr>
      <w:r w:rsidRPr="00297462">
        <w:rPr>
          <w:sz w:val="22"/>
          <w:szCs w:val="22"/>
        </w:rPr>
        <w:t xml:space="preserve">The </w:t>
      </w:r>
      <w:r w:rsidR="000D6D6F">
        <w:rPr>
          <w:sz w:val="22"/>
          <w:szCs w:val="22"/>
        </w:rPr>
        <w:t>Corporate P</w:t>
      </w:r>
      <w:r w:rsidRPr="00297462">
        <w:rPr>
          <w:sz w:val="22"/>
          <w:szCs w:val="22"/>
        </w:rPr>
        <w:t xml:space="preserve">rocurement </w:t>
      </w:r>
      <w:r w:rsidR="000D6D6F">
        <w:rPr>
          <w:sz w:val="22"/>
          <w:szCs w:val="22"/>
        </w:rPr>
        <w:t>T</w:t>
      </w:r>
      <w:r w:rsidRPr="00297462">
        <w:rPr>
          <w:sz w:val="22"/>
          <w:szCs w:val="22"/>
        </w:rPr>
        <w:t xml:space="preserve">eam will continue to work with </w:t>
      </w:r>
      <w:r w:rsidR="00EC1A98" w:rsidRPr="00297462">
        <w:rPr>
          <w:sz w:val="22"/>
          <w:szCs w:val="22"/>
        </w:rPr>
        <w:t xml:space="preserve">all Council </w:t>
      </w:r>
      <w:r w:rsidR="007B6EAE" w:rsidRPr="00297462">
        <w:rPr>
          <w:sz w:val="22"/>
          <w:szCs w:val="22"/>
        </w:rPr>
        <w:t>services</w:t>
      </w:r>
      <w:r w:rsidRPr="00297462">
        <w:rPr>
          <w:sz w:val="22"/>
          <w:szCs w:val="22"/>
        </w:rPr>
        <w:t xml:space="preserve"> to prioritise their procurement requirements in line with budget</w:t>
      </w:r>
      <w:r w:rsidR="00E21CC4" w:rsidRPr="00297462">
        <w:rPr>
          <w:sz w:val="22"/>
          <w:szCs w:val="22"/>
        </w:rPr>
        <w:t>s</w:t>
      </w:r>
      <w:r w:rsidRPr="00297462">
        <w:rPr>
          <w:sz w:val="22"/>
          <w:szCs w:val="22"/>
        </w:rPr>
        <w:t xml:space="preserve"> and to ensure compliance </w:t>
      </w:r>
      <w:r w:rsidR="00493D43" w:rsidRPr="00297462">
        <w:rPr>
          <w:sz w:val="22"/>
          <w:szCs w:val="22"/>
        </w:rPr>
        <w:t>with EU Procurement Directives, they will ensure that all high spend requirements are covered by appropriate contractual arrangements.</w:t>
      </w:r>
    </w:p>
    <w:p w:rsidR="00EC1A98" w:rsidRPr="00297462" w:rsidRDefault="00EC1A98" w:rsidP="00297462">
      <w:pPr>
        <w:pStyle w:val="Default"/>
        <w:jc w:val="both"/>
        <w:rPr>
          <w:sz w:val="22"/>
          <w:szCs w:val="22"/>
        </w:rPr>
      </w:pPr>
    </w:p>
    <w:p w:rsidR="009F3AB7" w:rsidRPr="00297462" w:rsidRDefault="00892C2E" w:rsidP="00297462">
      <w:pPr>
        <w:pStyle w:val="Default"/>
        <w:jc w:val="both"/>
        <w:rPr>
          <w:sz w:val="22"/>
          <w:szCs w:val="22"/>
        </w:rPr>
      </w:pPr>
      <w:r w:rsidRPr="00297462">
        <w:rPr>
          <w:sz w:val="22"/>
          <w:szCs w:val="22"/>
        </w:rPr>
        <w:t xml:space="preserve">The </w:t>
      </w:r>
      <w:r w:rsidR="00EC1A98" w:rsidRPr="00297462">
        <w:rPr>
          <w:sz w:val="22"/>
          <w:szCs w:val="22"/>
        </w:rPr>
        <w:t>p</w:t>
      </w:r>
      <w:r w:rsidRPr="00297462">
        <w:rPr>
          <w:sz w:val="22"/>
          <w:szCs w:val="22"/>
        </w:rPr>
        <w:t xml:space="preserve">rocurement </w:t>
      </w:r>
      <w:r w:rsidR="00EC1A98" w:rsidRPr="00297462">
        <w:rPr>
          <w:sz w:val="22"/>
          <w:szCs w:val="22"/>
        </w:rPr>
        <w:t>transformation</w:t>
      </w:r>
      <w:r w:rsidRPr="00297462">
        <w:rPr>
          <w:sz w:val="22"/>
          <w:szCs w:val="22"/>
        </w:rPr>
        <w:t xml:space="preserve"> work stream will significantly influence and inform measures </w:t>
      </w:r>
      <w:r w:rsidR="00914BFB" w:rsidRPr="00297462">
        <w:rPr>
          <w:sz w:val="22"/>
          <w:szCs w:val="22"/>
        </w:rPr>
        <w:t xml:space="preserve">which will </w:t>
      </w:r>
      <w:r w:rsidRPr="00297462">
        <w:rPr>
          <w:sz w:val="22"/>
          <w:szCs w:val="22"/>
        </w:rPr>
        <w:t xml:space="preserve">be </w:t>
      </w:r>
      <w:r w:rsidR="00914BFB" w:rsidRPr="00297462">
        <w:rPr>
          <w:sz w:val="22"/>
          <w:szCs w:val="22"/>
        </w:rPr>
        <w:t>adopted in order to reduce</w:t>
      </w:r>
      <w:r w:rsidR="00F56A62" w:rsidRPr="00297462">
        <w:rPr>
          <w:sz w:val="22"/>
          <w:szCs w:val="22"/>
        </w:rPr>
        <w:t xml:space="preserve"> and mitigate</w:t>
      </w:r>
      <w:r w:rsidR="00914BFB" w:rsidRPr="00297462">
        <w:rPr>
          <w:sz w:val="22"/>
          <w:szCs w:val="22"/>
        </w:rPr>
        <w:t xml:space="preserve"> risk,</w:t>
      </w:r>
      <w:r w:rsidRPr="00297462">
        <w:rPr>
          <w:sz w:val="22"/>
          <w:szCs w:val="22"/>
        </w:rPr>
        <w:t xml:space="preserve"> deliver best value and maximise potential for procurement savings and efficiencies. </w:t>
      </w:r>
      <w:r w:rsidR="00EC1A98" w:rsidRPr="00297462">
        <w:rPr>
          <w:sz w:val="22"/>
          <w:szCs w:val="22"/>
        </w:rPr>
        <w:t xml:space="preserve"> We will work </w:t>
      </w:r>
      <w:r w:rsidR="009D6291" w:rsidRPr="00297462">
        <w:rPr>
          <w:sz w:val="22"/>
          <w:szCs w:val="22"/>
        </w:rPr>
        <w:t xml:space="preserve">with the </w:t>
      </w:r>
      <w:r w:rsidR="00914BFB" w:rsidRPr="00297462">
        <w:rPr>
          <w:sz w:val="22"/>
          <w:szCs w:val="22"/>
        </w:rPr>
        <w:t>service areas</w:t>
      </w:r>
      <w:r w:rsidR="009D6291" w:rsidRPr="00297462">
        <w:rPr>
          <w:sz w:val="22"/>
          <w:szCs w:val="22"/>
        </w:rPr>
        <w:t xml:space="preserve"> to maximise the benefits of better procurement practices to improve both performance and value. </w:t>
      </w:r>
    </w:p>
    <w:p w:rsidR="00914BFB" w:rsidRPr="00297462" w:rsidRDefault="00914BFB" w:rsidP="00297462">
      <w:pPr>
        <w:pStyle w:val="Default"/>
        <w:jc w:val="both"/>
        <w:rPr>
          <w:sz w:val="22"/>
          <w:szCs w:val="22"/>
        </w:rPr>
      </w:pPr>
    </w:p>
    <w:p w:rsidR="00914BFB" w:rsidRDefault="00914BFB" w:rsidP="000D6D6F">
      <w:pPr>
        <w:pStyle w:val="Default"/>
        <w:jc w:val="both"/>
        <w:rPr>
          <w:sz w:val="22"/>
          <w:szCs w:val="22"/>
        </w:rPr>
      </w:pPr>
      <w:r w:rsidRPr="000D6D6F">
        <w:rPr>
          <w:sz w:val="22"/>
          <w:szCs w:val="22"/>
          <w:lang w:val="en-US"/>
        </w:rPr>
        <w:t xml:space="preserve">Designated </w:t>
      </w:r>
      <w:r w:rsidR="00566310" w:rsidRPr="000D6D6F">
        <w:rPr>
          <w:sz w:val="22"/>
          <w:szCs w:val="22"/>
          <w:lang w:val="en-US"/>
        </w:rPr>
        <w:t>contract administrators</w:t>
      </w:r>
      <w:r w:rsidRPr="000D6D6F">
        <w:rPr>
          <w:sz w:val="22"/>
          <w:szCs w:val="22"/>
          <w:lang w:val="en-US"/>
        </w:rPr>
        <w:t xml:space="preserve"> within </w:t>
      </w:r>
      <w:r w:rsidR="00F56A62" w:rsidRPr="000D6D6F">
        <w:rPr>
          <w:sz w:val="22"/>
          <w:szCs w:val="22"/>
          <w:lang w:val="en-US"/>
        </w:rPr>
        <w:t>service areas</w:t>
      </w:r>
      <w:r w:rsidRPr="000D6D6F">
        <w:rPr>
          <w:sz w:val="22"/>
          <w:szCs w:val="22"/>
          <w:lang w:val="en-US"/>
        </w:rPr>
        <w:t xml:space="preserve"> are</w:t>
      </w:r>
      <w:r w:rsidR="00FD7E1F" w:rsidRPr="000D6D6F">
        <w:rPr>
          <w:sz w:val="22"/>
          <w:szCs w:val="22"/>
          <w:lang w:val="en-US"/>
        </w:rPr>
        <w:t xml:space="preserve"> </w:t>
      </w:r>
      <w:r w:rsidRPr="000D6D6F">
        <w:rPr>
          <w:sz w:val="22"/>
          <w:szCs w:val="22"/>
          <w:lang w:val="en-US"/>
        </w:rPr>
        <w:t>responsible for managing their procurement</w:t>
      </w:r>
      <w:r w:rsidR="00FD7E1F" w:rsidRPr="000D6D6F">
        <w:rPr>
          <w:sz w:val="22"/>
          <w:szCs w:val="22"/>
          <w:lang w:val="en-US"/>
        </w:rPr>
        <w:t xml:space="preserve"> </w:t>
      </w:r>
      <w:r w:rsidRPr="000D6D6F">
        <w:rPr>
          <w:sz w:val="22"/>
          <w:szCs w:val="22"/>
          <w:lang w:val="en-US"/>
        </w:rPr>
        <w:t>arrangements which must comply with</w:t>
      </w:r>
      <w:r w:rsidR="00FD7E1F" w:rsidRPr="000D6D6F">
        <w:rPr>
          <w:sz w:val="22"/>
          <w:szCs w:val="22"/>
          <w:lang w:val="en-US"/>
        </w:rPr>
        <w:t xml:space="preserve"> </w:t>
      </w:r>
      <w:r w:rsidRPr="000D6D6F">
        <w:rPr>
          <w:sz w:val="22"/>
          <w:szCs w:val="22"/>
          <w:lang w:val="en-US"/>
        </w:rPr>
        <w:t>corporate governance and policy arrangements</w:t>
      </w:r>
      <w:r w:rsidR="00FD7E1F" w:rsidRPr="000D6D6F">
        <w:rPr>
          <w:sz w:val="22"/>
          <w:szCs w:val="22"/>
          <w:lang w:val="en-US"/>
        </w:rPr>
        <w:t xml:space="preserve"> </w:t>
      </w:r>
      <w:r w:rsidRPr="000D6D6F">
        <w:rPr>
          <w:sz w:val="22"/>
          <w:szCs w:val="22"/>
          <w:lang w:val="en-US"/>
        </w:rPr>
        <w:t xml:space="preserve">and procurement legislation. </w:t>
      </w:r>
      <w:r w:rsidR="000D6D6F" w:rsidRPr="000D6D6F">
        <w:rPr>
          <w:sz w:val="22"/>
          <w:szCs w:val="22"/>
        </w:rPr>
        <w:t>The Corporate Procurement Team will continue to support colleagues with all procurement related activity</w:t>
      </w:r>
      <w:r w:rsidR="000D6D6F">
        <w:rPr>
          <w:sz w:val="22"/>
          <w:szCs w:val="22"/>
        </w:rPr>
        <w:t xml:space="preserve"> and will offer support and guidance when required.</w:t>
      </w:r>
    </w:p>
    <w:p w:rsidR="00401D8F" w:rsidRDefault="00401D8F" w:rsidP="000D6D6F">
      <w:pPr>
        <w:pStyle w:val="Default"/>
        <w:jc w:val="both"/>
        <w:rPr>
          <w:sz w:val="22"/>
          <w:szCs w:val="22"/>
        </w:rPr>
      </w:pPr>
    </w:p>
    <w:p w:rsidR="00401D8F" w:rsidRDefault="00401D8F" w:rsidP="000D6D6F">
      <w:pPr>
        <w:pStyle w:val="Default"/>
        <w:jc w:val="both"/>
        <w:rPr>
          <w:sz w:val="22"/>
          <w:szCs w:val="22"/>
        </w:rPr>
      </w:pPr>
      <w:r>
        <w:rPr>
          <w:sz w:val="22"/>
          <w:szCs w:val="22"/>
        </w:rPr>
        <w:t xml:space="preserve">The Corporate Procurement Team will continue to review annual spend and identify appropriate areas for contractual opportunities, we will also meet with our service departments on a regular basis to review contractual arrangements.  We will continue to facilitate the tendering process from contract specification development, </w:t>
      </w:r>
      <w:r w:rsidR="00CD2959">
        <w:rPr>
          <w:sz w:val="22"/>
          <w:szCs w:val="22"/>
        </w:rPr>
        <w:t xml:space="preserve">tender </w:t>
      </w:r>
      <w:r>
        <w:rPr>
          <w:sz w:val="22"/>
          <w:szCs w:val="22"/>
        </w:rPr>
        <w:t>evaluation panels, contract award to contract exit.  We will provide regular training, guidance and support to all service departments.</w:t>
      </w:r>
    </w:p>
    <w:p w:rsidR="00233021" w:rsidRDefault="00233021" w:rsidP="000D6D6F">
      <w:pPr>
        <w:pStyle w:val="Default"/>
        <w:jc w:val="both"/>
        <w:rPr>
          <w:sz w:val="22"/>
          <w:szCs w:val="22"/>
        </w:rPr>
      </w:pPr>
    </w:p>
    <w:p w:rsidR="00855DA3" w:rsidRPr="00855DA3" w:rsidRDefault="00855DA3" w:rsidP="000D6D6F">
      <w:pPr>
        <w:pStyle w:val="Default"/>
        <w:jc w:val="both"/>
        <w:rPr>
          <w:sz w:val="22"/>
          <w:szCs w:val="22"/>
          <w:u w:val="single"/>
        </w:rPr>
      </w:pPr>
      <w:r w:rsidRPr="00855DA3">
        <w:rPr>
          <w:sz w:val="22"/>
          <w:szCs w:val="22"/>
          <w:u w:val="single"/>
        </w:rPr>
        <w:t>Ayrshire Roads Alliance</w:t>
      </w:r>
    </w:p>
    <w:p w:rsidR="00855DA3" w:rsidRDefault="00855DA3" w:rsidP="000D6D6F">
      <w:pPr>
        <w:pStyle w:val="Default"/>
        <w:jc w:val="both"/>
        <w:rPr>
          <w:sz w:val="22"/>
          <w:szCs w:val="22"/>
        </w:rPr>
      </w:pPr>
    </w:p>
    <w:p w:rsidR="00855DA3" w:rsidRPr="000F344F" w:rsidRDefault="00855DA3" w:rsidP="007C12F1">
      <w:pPr>
        <w:autoSpaceDE w:val="0"/>
        <w:autoSpaceDN w:val="0"/>
        <w:adjustRightInd w:val="0"/>
        <w:spacing w:after="0" w:line="240" w:lineRule="auto"/>
        <w:jc w:val="both"/>
        <w:rPr>
          <w:rFonts w:ascii="Arial" w:hAnsi="Arial" w:cs="Arial"/>
        </w:rPr>
      </w:pPr>
      <w:r w:rsidRPr="000F344F">
        <w:rPr>
          <w:rFonts w:ascii="Arial" w:hAnsi="Arial" w:cs="Arial"/>
        </w:rPr>
        <w:t>The Corporate Procurement Team will provide support to the Ayrshire Roads Alliance with regard to procuring supplies and services for the road service function covering both East and South Ayrshire Council areas, specifically:</w:t>
      </w:r>
    </w:p>
    <w:p w:rsidR="00855DA3" w:rsidRPr="000F344F" w:rsidRDefault="00855DA3" w:rsidP="007C12F1">
      <w:pPr>
        <w:autoSpaceDE w:val="0"/>
        <w:autoSpaceDN w:val="0"/>
        <w:adjustRightInd w:val="0"/>
        <w:spacing w:after="0" w:line="240" w:lineRule="auto"/>
        <w:jc w:val="both"/>
        <w:rPr>
          <w:rFonts w:ascii="Arial" w:hAnsi="Arial" w:cs="Arial"/>
        </w:rPr>
      </w:pPr>
    </w:p>
    <w:p w:rsidR="00855DA3" w:rsidRPr="000F344F" w:rsidRDefault="00855DA3" w:rsidP="007C12F1">
      <w:pPr>
        <w:pStyle w:val="ListParagraph"/>
        <w:numPr>
          <w:ilvl w:val="0"/>
          <w:numId w:val="22"/>
        </w:numPr>
        <w:autoSpaceDE w:val="0"/>
        <w:autoSpaceDN w:val="0"/>
        <w:adjustRightInd w:val="0"/>
        <w:spacing w:after="0" w:line="240" w:lineRule="auto"/>
        <w:jc w:val="both"/>
        <w:rPr>
          <w:rFonts w:ascii="Arial" w:hAnsi="Arial" w:cs="Arial"/>
          <w:lang w:val="en-US"/>
        </w:rPr>
      </w:pPr>
      <w:r w:rsidRPr="000F344F">
        <w:rPr>
          <w:rFonts w:ascii="Arial" w:hAnsi="Arial" w:cs="Arial"/>
          <w:lang w:val="en-US"/>
        </w:rPr>
        <w:t xml:space="preserve">The </w:t>
      </w:r>
      <w:r w:rsidR="00455D6A">
        <w:rPr>
          <w:rFonts w:ascii="Arial" w:hAnsi="Arial" w:cs="Arial"/>
          <w:lang w:val="en-US"/>
        </w:rPr>
        <w:t>d</w:t>
      </w:r>
      <w:r w:rsidRPr="000F344F">
        <w:rPr>
          <w:rFonts w:ascii="Arial" w:hAnsi="Arial" w:cs="Arial"/>
          <w:lang w:val="en-US"/>
        </w:rPr>
        <w:t>esignated procurement officer will meet on a 6 weekly basis with service managers to review contract status.</w:t>
      </w:r>
    </w:p>
    <w:p w:rsidR="00855DA3" w:rsidRPr="000F344F" w:rsidRDefault="00855DA3" w:rsidP="007C12F1">
      <w:pPr>
        <w:autoSpaceDE w:val="0"/>
        <w:autoSpaceDN w:val="0"/>
        <w:adjustRightInd w:val="0"/>
        <w:spacing w:after="0" w:line="240" w:lineRule="auto"/>
        <w:jc w:val="both"/>
        <w:rPr>
          <w:rFonts w:ascii="Arial" w:hAnsi="Arial" w:cs="Arial"/>
          <w:lang w:val="en-US"/>
        </w:rPr>
      </w:pPr>
    </w:p>
    <w:p w:rsidR="00855DA3" w:rsidRPr="000F344F" w:rsidRDefault="00855DA3" w:rsidP="007C12F1">
      <w:pPr>
        <w:pStyle w:val="ListParagraph"/>
        <w:numPr>
          <w:ilvl w:val="0"/>
          <w:numId w:val="22"/>
        </w:numPr>
        <w:autoSpaceDE w:val="0"/>
        <w:autoSpaceDN w:val="0"/>
        <w:adjustRightInd w:val="0"/>
        <w:spacing w:after="0" w:line="240" w:lineRule="auto"/>
        <w:jc w:val="both"/>
        <w:rPr>
          <w:rFonts w:ascii="Arial" w:hAnsi="Arial" w:cs="Arial"/>
          <w:lang w:val="en-US"/>
        </w:rPr>
      </w:pPr>
      <w:r w:rsidRPr="000F344F">
        <w:rPr>
          <w:rFonts w:ascii="Arial" w:hAnsi="Arial" w:cs="Arial"/>
          <w:lang w:val="en-US"/>
        </w:rPr>
        <w:t xml:space="preserve">The </w:t>
      </w:r>
      <w:r w:rsidR="00455D6A">
        <w:rPr>
          <w:rFonts w:ascii="Arial" w:hAnsi="Arial" w:cs="Arial"/>
          <w:lang w:val="en-US"/>
        </w:rPr>
        <w:t>d</w:t>
      </w:r>
      <w:r w:rsidRPr="000F344F">
        <w:rPr>
          <w:rFonts w:ascii="Arial" w:hAnsi="Arial" w:cs="Arial"/>
          <w:lang w:val="en-US"/>
        </w:rPr>
        <w:t xml:space="preserve">esignated procurement officer will liaise with the service managers with regards </w:t>
      </w:r>
      <w:r w:rsidR="000F28A7">
        <w:rPr>
          <w:rFonts w:ascii="Arial" w:hAnsi="Arial" w:cs="Arial"/>
          <w:lang w:val="en-US"/>
        </w:rPr>
        <w:t xml:space="preserve">to </w:t>
      </w:r>
      <w:r w:rsidRPr="000F344F">
        <w:rPr>
          <w:rFonts w:ascii="Arial" w:hAnsi="Arial" w:cs="Arial"/>
          <w:lang w:val="en-US"/>
        </w:rPr>
        <w:t>contracts risk register.</w:t>
      </w:r>
    </w:p>
    <w:p w:rsidR="00855DA3" w:rsidRPr="000F344F" w:rsidRDefault="00855DA3" w:rsidP="007C12F1">
      <w:pPr>
        <w:autoSpaceDE w:val="0"/>
        <w:autoSpaceDN w:val="0"/>
        <w:adjustRightInd w:val="0"/>
        <w:spacing w:after="0" w:line="240" w:lineRule="auto"/>
        <w:jc w:val="both"/>
        <w:rPr>
          <w:rFonts w:ascii="Arial" w:hAnsi="Arial" w:cs="Arial"/>
        </w:rPr>
      </w:pPr>
    </w:p>
    <w:p w:rsidR="00855DA3" w:rsidRDefault="00855DA3" w:rsidP="007C12F1">
      <w:pPr>
        <w:autoSpaceDE w:val="0"/>
        <w:autoSpaceDN w:val="0"/>
        <w:adjustRightInd w:val="0"/>
        <w:spacing w:after="0" w:line="240" w:lineRule="auto"/>
        <w:jc w:val="both"/>
        <w:rPr>
          <w:rFonts w:ascii="Arial" w:hAnsi="Arial" w:cs="Arial"/>
        </w:rPr>
      </w:pPr>
      <w:r w:rsidRPr="000F344F">
        <w:rPr>
          <w:rFonts w:ascii="Arial" w:hAnsi="Arial" w:cs="Arial"/>
        </w:rPr>
        <w:t xml:space="preserve">The initial priorities for the Ayrshire Roads Alliance will be the following joint procurement contracts illustrated in </w:t>
      </w:r>
      <w:fldSimple w:instr=" REF _Ref386801823 \h  \* MERGEFORMAT ">
        <w:r w:rsidR="002D6DCD">
          <w:rPr>
            <w:rFonts w:ascii="Arial" w:hAnsi="Arial" w:cs="Arial"/>
            <w:u w:val="single"/>
          </w:rPr>
          <w:t>T</w:t>
        </w:r>
        <w:r w:rsidR="002D6DCD" w:rsidRPr="000F40CF">
          <w:rPr>
            <w:rFonts w:ascii="Arial" w:hAnsi="Arial" w:cs="Arial"/>
            <w:u w:val="single"/>
          </w:rPr>
          <w:t xml:space="preserve">able </w:t>
        </w:r>
        <w:r w:rsidR="002D6DCD">
          <w:rPr>
            <w:rFonts w:ascii="Arial" w:hAnsi="Arial" w:cs="Arial"/>
            <w:noProof/>
            <w:u w:val="single"/>
          </w:rPr>
          <w:t>1</w:t>
        </w:r>
      </w:fldSimple>
      <w:r w:rsidRPr="000F344F">
        <w:rPr>
          <w:rFonts w:ascii="Arial" w:hAnsi="Arial" w:cs="Arial"/>
        </w:rPr>
        <w:t>.</w:t>
      </w:r>
    </w:p>
    <w:p w:rsidR="000F344F" w:rsidRDefault="000F344F" w:rsidP="00855DA3">
      <w:pPr>
        <w:autoSpaceDE w:val="0"/>
        <w:autoSpaceDN w:val="0"/>
        <w:adjustRightInd w:val="0"/>
        <w:spacing w:after="0" w:line="240" w:lineRule="auto"/>
        <w:rPr>
          <w:rFonts w:ascii="Arial" w:hAnsi="Arial" w:cs="Arial"/>
        </w:rPr>
      </w:pPr>
    </w:p>
    <w:p w:rsidR="00855DA3" w:rsidRPr="000F40CF" w:rsidRDefault="00455D6A" w:rsidP="00855DA3">
      <w:pPr>
        <w:pStyle w:val="Caption"/>
        <w:jc w:val="center"/>
        <w:rPr>
          <w:rFonts w:ascii="Arial" w:hAnsi="Arial" w:cs="Arial"/>
          <w:color w:val="auto"/>
          <w:sz w:val="22"/>
          <w:szCs w:val="22"/>
          <w:u w:val="single"/>
        </w:rPr>
      </w:pPr>
      <w:bookmarkStart w:id="0" w:name="_Ref386801823"/>
      <w:r>
        <w:rPr>
          <w:rFonts w:ascii="Arial" w:hAnsi="Arial" w:cs="Arial"/>
          <w:color w:val="auto"/>
          <w:sz w:val="22"/>
          <w:szCs w:val="22"/>
          <w:u w:val="single"/>
        </w:rPr>
        <w:t>T</w:t>
      </w:r>
      <w:r w:rsidR="00855DA3" w:rsidRPr="000F40CF">
        <w:rPr>
          <w:rFonts w:ascii="Arial" w:hAnsi="Arial" w:cs="Arial"/>
          <w:color w:val="auto"/>
          <w:sz w:val="22"/>
          <w:szCs w:val="22"/>
          <w:u w:val="single"/>
        </w:rPr>
        <w:t xml:space="preserve">able </w:t>
      </w:r>
      <w:r w:rsidR="00963637" w:rsidRPr="000F40CF">
        <w:rPr>
          <w:rFonts w:ascii="Arial" w:hAnsi="Arial" w:cs="Arial"/>
          <w:color w:val="auto"/>
          <w:sz w:val="22"/>
          <w:szCs w:val="22"/>
          <w:u w:val="single"/>
        </w:rPr>
        <w:fldChar w:fldCharType="begin"/>
      </w:r>
      <w:r w:rsidR="00855DA3" w:rsidRPr="000F40CF">
        <w:rPr>
          <w:rFonts w:ascii="Arial" w:hAnsi="Arial" w:cs="Arial"/>
          <w:color w:val="auto"/>
          <w:sz w:val="22"/>
          <w:szCs w:val="22"/>
          <w:u w:val="single"/>
        </w:rPr>
        <w:instrText xml:space="preserve"> SEQ Table \* ARABIC </w:instrText>
      </w:r>
      <w:r w:rsidR="00963637" w:rsidRPr="000F40CF">
        <w:rPr>
          <w:rFonts w:ascii="Arial" w:hAnsi="Arial" w:cs="Arial"/>
          <w:color w:val="auto"/>
          <w:sz w:val="22"/>
          <w:szCs w:val="22"/>
          <w:u w:val="single"/>
        </w:rPr>
        <w:fldChar w:fldCharType="separate"/>
      </w:r>
      <w:r w:rsidR="002D6DCD">
        <w:rPr>
          <w:rFonts w:ascii="Arial" w:hAnsi="Arial" w:cs="Arial"/>
          <w:noProof/>
          <w:color w:val="auto"/>
          <w:sz w:val="22"/>
          <w:szCs w:val="22"/>
          <w:u w:val="single"/>
        </w:rPr>
        <w:t>1</w:t>
      </w:r>
      <w:r w:rsidR="00963637" w:rsidRPr="000F40CF">
        <w:rPr>
          <w:rFonts w:ascii="Arial" w:hAnsi="Arial" w:cs="Arial"/>
          <w:color w:val="auto"/>
          <w:sz w:val="22"/>
          <w:szCs w:val="22"/>
          <w:u w:val="single"/>
        </w:rPr>
        <w:fldChar w:fldCharType="end"/>
      </w:r>
      <w:bookmarkEnd w:id="0"/>
      <w:r w:rsidR="00855DA3" w:rsidRPr="000F40CF">
        <w:rPr>
          <w:rFonts w:ascii="Arial" w:hAnsi="Arial" w:cs="Arial"/>
          <w:color w:val="auto"/>
          <w:sz w:val="22"/>
          <w:szCs w:val="22"/>
          <w:u w:val="single"/>
        </w:rPr>
        <w:t xml:space="preserve"> - Joint Procurement Contracts</w:t>
      </w: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5631"/>
        <w:gridCol w:w="4055"/>
      </w:tblGrid>
      <w:tr w:rsidR="00455D6A" w:rsidRPr="000F40CF" w:rsidTr="00455D6A">
        <w:trPr>
          <w:tblCellSpacing w:w="20" w:type="dxa"/>
        </w:trPr>
        <w:tc>
          <w:tcPr>
            <w:tcW w:w="2876" w:type="pct"/>
            <w:shd w:val="clear" w:color="auto" w:fill="DBE5F1"/>
            <w:vAlign w:val="center"/>
          </w:tcPr>
          <w:p w:rsidR="00455D6A" w:rsidRPr="000F40CF" w:rsidRDefault="00455D6A" w:rsidP="00220168">
            <w:pPr>
              <w:spacing w:after="0" w:line="240" w:lineRule="auto"/>
              <w:rPr>
                <w:rFonts w:ascii="Arial" w:eastAsia="Times New Roman" w:hAnsi="Arial" w:cs="Arial"/>
                <w:b/>
                <w:bCs/>
                <w:sz w:val="20"/>
                <w:szCs w:val="20"/>
              </w:rPr>
            </w:pPr>
            <w:r>
              <w:rPr>
                <w:rFonts w:ascii="Arial" w:eastAsia="Times New Roman" w:hAnsi="Arial" w:cs="Arial"/>
                <w:b/>
                <w:bCs/>
                <w:sz w:val="20"/>
                <w:szCs w:val="20"/>
              </w:rPr>
              <w:t>P</w:t>
            </w:r>
            <w:r w:rsidRPr="000F40CF">
              <w:rPr>
                <w:rFonts w:ascii="Arial" w:eastAsia="Times New Roman" w:hAnsi="Arial" w:cs="Arial"/>
                <w:b/>
                <w:bCs/>
                <w:sz w:val="20"/>
                <w:szCs w:val="20"/>
              </w:rPr>
              <w:t>roject Description</w:t>
            </w:r>
          </w:p>
        </w:tc>
        <w:tc>
          <w:tcPr>
            <w:tcW w:w="2062" w:type="pct"/>
            <w:shd w:val="clear" w:color="auto" w:fill="DBE5F1"/>
            <w:vAlign w:val="center"/>
          </w:tcPr>
          <w:p w:rsidR="00455D6A" w:rsidRPr="000F40CF" w:rsidRDefault="00455D6A" w:rsidP="00220168">
            <w:pPr>
              <w:spacing w:after="0" w:line="240" w:lineRule="auto"/>
              <w:jc w:val="center"/>
              <w:rPr>
                <w:rFonts w:ascii="Arial" w:eastAsia="Times New Roman" w:hAnsi="Arial" w:cs="Arial"/>
                <w:b/>
                <w:bCs/>
                <w:sz w:val="20"/>
                <w:szCs w:val="20"/>
              </w:rPr>
            </w:pPr>
            <w:r w:rsidRPr="000F40CF">
              <w:rPr>
                <w:rFonts w:ascii="Arial" w:eastAsia="Times New Roman" w:hAnsi="Arial" w:cs="Arial"/>
                <w:b/>
                <w:bCs/>
                <w:sz w:val="20"/>
                <w:szCs w:val="20"/>
              </w:rPr>
              <w:t>Value to Ayrshire Roads Alliance</w:t>
            </w:r>
          </w:p>
          <w:p w:rsidR="00455D6A" w:rsidRPr="000F40CF" w:rsidRDefault="00455D6A" w:rsidP="00220168">
            <w:pPr>
              <w:spacing w:after="0" w:line="240" w:lineRule="auto"/>
              <w:jc w:val="center"/>
              <w:rPr>
                <w:rFonts w:ascii="Arial" w:eastAsia="Times New Roman" w:hAnsi="Arial" w:cs="Arial"/>
                <w:b/>
                <w:bCs/>
                <w:sz w:val="20"/>
                <w:szCs w:val="20"/>
              </w:rPr>
            </w:pPr>
          </w:p>
        </w:tc>
      </w:tr>
      <w:tr w:rsidR="00455D6A" w:rsidRPr="000F40CF" w:rsidTr="00455D6A">
        <w:trPr>
          <w:tblCellSpacing w:w="20" w:type="dxa"/>
        </w:trPr>
        <w:tc>
          <w:tcPr>
            <w:tcW w:w="2876" w:type="pct"/>
            <w:shd w:val="clear" w:color="auto" w:fill="auto"/>
            <w:vAlign w:val="center"/>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Roads Assets Management System</w:t>
            </w:r>
          </w:p>
        </w:tc>
        <w:tc>
          <w:tcPr>
            <w:tcW w:w="2062" w:type="pct"/>
            <w:shd w:val="clear" w:color="auto" w:fill="auto"/>
            <w:vAlign w:val="center"/>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£53,000</w:t>
            </w:r>
          </w:p>
        </w:tc>
      </w:tr>
      <w:tr w:rsidR="00455D6A" w:rsidRPr="000F40CF" w:rsidTr="00455D6A">
        <w:trPr>
          <w:tblCellSpacing w:w="20" w:type="dxa"/>
        </w:trPr>
        <w:tc>
          <w:tcPr>
            <w:tcW w:w="2876" w:type="pct"/>
            <w:shd w:val="clear" w:color="auto" w:fill="auto"/>
            <w:vAlign w:val="center"/>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 xml:space="preserve">Fleet Procurement </w:t>
            </w:r>
          </w:p>
        </w:tc>
        <w:tc>
          <w:tcPr>
            <w:tcW w:w="2062" w:type="pct"/>
            <w:shd w:val="clear" w:color="auto" w:fill="auto"/>
            <w:vAlign w:val="center"/>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To be determined</w:t>
            </w:r>
          </w:p>
        </w:tc>
      </w:tr>
      <w:tr w:rsidR="00455D6A" w:rsidRPr="000F40CF" w:rsidTr="00455D6A">
        <w:trPr>
          <w:tblCellSpacing w:w="20" w:type="dxa"/>
        </w:trPr>
        <w:tc>
          <w:tcPr>
            <w:tcW w:w="2876" w:type="pct"/>
            <w:shd w:val="clear" w:color="auto" w:fill="auto"/>
            <w:vAlign w:val="center"/>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Minor Works Framework</w:t>
            </w:r>
          </w:p>
        </w:tc>
        <w:tc>
          <w:tcPr>
            <w:tcW w:w="2062" w:type="pct"/>
            <w:shd w:val="clear" w:color="auto" w:fill="auto"/>
            <w:vAlign w:val="center"/>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£4,600,000</w:t>
            </w:r>
          </w:p>
        </w:tc>
      </w:tr>
      <w:tr w:rsidR="00455D6A" w:rsidRPr="000F40CF" w:rsidTr="00455D6A">
        <w:trPr>
          <w:tblCellSpacing w:w="20" w:type="dxa"/>
        </w:trPr>
        <w:tc>
          <w:tcPr>
            <w:tcW w:w="2876" w:type="pct"/>
            <w:shd w:val="clear" w:color="auto" w:fill="auto"/>
            <w:vAlign w:val="center"/>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Real Time Bus Information</w:t>
            </w:r>
          </w:p>
        </w:tc>
        <w:tc>
          <w:tcPr>
            <w:tcW w:w="2062" w:type="pct"/>
            <w:shd w:val="clear" w:color="auto" w:fill="auto"/>
            <w:vAlign w:val="center"/>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£1,100,000</w:t>
            </w:r>
          </w:p>
        </w:tc>
      </w:tr>
      <w:tr w:rsidR="00455D6A" w:rsidRPr="000F40CF" w:rsidTr="00455D6A">
        <w:trPr>
          <w:tblCellSpacing w:w="20" w:type="dxa"/>
        </w:trPr>
        <w:tc>
          <w:tcPr>
            <w:tcW w:w="2876" w:type="pct"/>
            <w:shd w:val="clear" w:color="auto" w:fill="auto"/>
            <w:vAlign w:val="center"/>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Traffic Signal Maintenance</w:t>
            </w:r>
          </w:p>
        </w:tc>
        <w:tc>
          <w:tcPr>
            <w:tcW w:w="2062" w:type="pct"/>
            <w:shd w:val="clear" w:color="auto" w:fill="auto"/>
            <w:vAlign w:val="center"/>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£150,000</w:t>
            </w:r>
          </w:p>
        </w:tc>
      </w:tr>
      <w:tr w:rsidR="00455D6A" w:rsidRPr="000F40CF" w:rsidTr="00455D6A">
        <w:trPr>
          <w:tblCellSpacing w:w="20" w:type="dxa"/>
        </w:trPr>
        <w:tc>
          <w:tcPr>
            <w:tcW w:w="2876" w:type="pct"/>
            <w:shd w:val="clear" w:color="auto" w:fill="auto"/>
            <w:vAlign w:val="center"/>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Supply of Road Salt</w:t>
            </w:r>
          </w:p>
        </w:tc>
        <w:tc>
          <w:tcPr>
            <w:tcW w:w="2062" w:type="pct"/>
            <w:shd w:val="clear" w:color="auto" w:fill="auto"/>
            <w:vAlign w:val="center"/>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£500,000</w:t>
            </w:r>
          </w:p>
        </w:tc>
      </w:tr>
      <w:tr w:rsidR="00455D6A" w:rsidRPr="000F40CF" w:rsidTr="00455D6A">
        <w:trPr>
          <w:tblCellSpacing w:w="20" w:type="dxa"/>
        </w:trPr>
        <w:tc>
          <w:tcPr>
            <w:tcW w:w="2876" w:type="pct"/>
            <w:shd w:val="clear" w:color="auto" w:fill="auto"/>
            <w:vAlign w:val="center"/>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Weather Information Provider</w:t>
            </w:r>
          </w:p>
        </w:tc>
        <w:tc>
          <w:tcPr>
            <w:tcW w:w="2062" w:type="pct"/>
            <w:shd w:val="clear" w:color="auto" w:fill="auto"/>
            <w:vAlign w:val="center"/>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£60,000</w:t>
            </w:r>
          </w:p>
        </w:tc>
      </w:tr>
      <w:tr w:rsidR="00455D6A" w:rsidRPr="000F40CF" w:rsidTr="00455D6A">
        <w:trPr>
          <w:tblCellSpacing w:w="20" w:type="dxa"/>
        </w:trPr>
        <w:tc>
          <w:tcPr>
            <w:tcW w:w="2876" w:type="pct"/>
            <w:shd w:val="clear" w:color="auto" w:fill="auto"/>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Professional Services Framework</w:t>
            </w:r>
          </w:p>
        </w:tc>
        <w:tc>
          <w:tcPr>
            <w:tcW w:w="2062" w:type="pct"/>
            <w:shd w:val="clear" w:color="auto" w:fill="auto"/>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To be determined</w:t>
            </w:r>
          </w:p>
        </w:tc>
      </w:tr>
      <w:tr w:rsidR="00455D6A" w:rsidRPr="000F40CF" w:rsidTr="00455D6A">
        <w:trPr>
          <w:tblCellSpacing w:w="20" w:type="dxa"/>
        </w:trPr>
        <w:tc>
          <w:tcPr>
            <w:tcW w:w="2876" w:type="pct"/>
            <w:shd w:val="clear" w:color="auto" w:fill="auto"/>
          </w:tcPr>
          <w:p w:rsidR="00455D6A" w:rsidRPr="00F14FD3" w:rsidRDefault="00455D6A" w:rsidP="00220168">
            <w:pPr>
              <w:spacing w:after="0" w:line="240" w:lineRule="auto"/>
              <w:rPr>
                <w:rFonts w:ascii="Arial" w:eastAsia="Times New Roman" w:hAnsi="Arial" w:cs="Arial"/>
                <w:b/>
                <w:bCs/>
                <w:sz w:val="20"/>
                <w:szCs w:val="20"/>
              </w:rPr>
            </w:pPr>
            <w:r w:rsidRPr="00F14FD3">
              <w:rPr>
                <w:rFonts w:ascii="Arial" w:eastAsia="Times New Roman" w:hAnsi="Arial" w:cs="Arial"/>
                <w:b/>
                <w:bCs/>
                <w:sz w:val="20"/>
                <w:szCs w:val="20"/>
              </w:rPr>
              <w:t>Supply of Roadstone</w:t>
            </w:r>
          </w:p>
        </w:tc>
        <w:tc>
          <w:tcPr>
            <w:tcW w:w="2062" w:type="pct"/>
            <w:shd w:val="clear" w:color="auto" w:fill="auto"/>
          </w:tcPr>
          <w:p w:rsidR="00455D6A" w:rsidRPr="000F40CF" w:rsidRDefault="00455D6A" w:rsidP="00220168">
            <w:pPr>
              <w:spacing w:after="0" w:line="240" w:lineRule="auto"/>
              <w:jc w:val="center"/>
              <w:rPr>
                <w:rFonts w:ascii="Arial" w:eastAsia="Times New Roman" w:hAnsi="Arial" w:cs="Arial"/>
                <w:sz w:val="20"/>
                <w:szCs w:val="20"/>
              </w:rPr>
            </w:pPr>
            <w:r w:rsidRPr="000F40CF">
              <w:rPr>
                <w:rFonts w:ascii="Arial" w:eastAsia="Times New Roman" w:hAnsi="Arial" w:cs="Arial"/>
                <w:sz w:val="20"/>
                <w:szCs w:val="20"/>
              </w:rPr>
              <w:t>£1,000,000</w:t>
            </w:r>
          </w:p>
        </w:tc>
      </w:tr>
    </w:tbl>
    <w:p w:rsidR="00855DA3" w:rsidRDefault="00855DA3" w:rsidP="000D6D6F">
      <w:pPr>
        <w:pStyle w:val="Default"/>
        <w:jc w:val="both"/>
        <w:rPr>
          <w:sz w:val="22"/>
          <w:szCs w:val="22"/>
        </w:rPr>
      </w:pPr>
    </w:p>
    <w:p w:rsidR="00795BD0" w:rsidRDefault="00795BD0" w:rsidP="00795BD0">
      <w:pPr>
        <w:pStyle w:val="Default"/>
        <w:jc w:val="both"/>
        <w:rPr>
          <w:sz w:val="23"/>
          <w:szCs w:val="23"/>
        </w:rPr>
      </w:pPr>
      <w:r>
        <w:rPr>
          <w:sz w:val="23"/>
          <w:szCs w:val="23"/>
          <w:u w:val="single"/>
        </w:rPr>
        <w:lastRenderedPageBreak/>
        <w:t xml:space="preserve">Integrated </w:t>
      </w:r>
      <w:r w:rsidRPr="00E3647B">
        <w:rPr>
          <w:sz w:val="23"/>
          <w:szCs w:val="23"/>
          <w:u w:val="single"/>
        </w:rPr>
        <w:t>Health and Social Care Services</w:t>
      </w:r>
      <w:r>
        <w:rPr>
          <w:sz w:val="23"/>
          <w:szCs w:val="23"/>
        </w:rPr>
        <w:t xml:space="preserve"> </w:t>
      </w:r>
    </w:p>
    <w:p w:rsidR="00795BD0" w:rsidRDefault="00795BD0" w:rsidP="00795BD0">
      <w:pPr>
        <w:pStyle w:val="Default"/>
        <w:jc w:val="both"/>
        <w:rPr>
          <w:sz w:val="23"/>
          <w:szCs w:val="23"/>
        </w:rPr>
      </w:pPr>
    </w:p>
    <w:p w:rsidR="00795BD0" w:rsidRDefault="00795BD0" w:rsidP="00795BD0">
      <w:pPr>
        <w:pStyle w:val="Default"/>
        <w:jc w:val="both"/>
        <w:rPr>
          <w:sz w:val="23"/>
          <w:szCs w:val="23"/>
        </w:rPr>
      </w:pPr>
      <w:r>
        <w:rPr>
          <w:sz w:val="23"/>
          <w:szCs w:val="23"/>
        </w:rPr>
        <w:t xml:space="preserve">Over the next twelve months the Council and NHS Ayrshire and Arran will come together to form, with effect from 1 April 2015, a Health and Social Care Partnership which will include the Council’s Community Care Services and Children and Families and Criminal Justice Social Work Services. </w:t>
      </w:r>
    </w:p>
    <w:p w:rsidR="00795BD0" w:rsidRDefault="00795BD0" w:rsidP="00795BD0">
      <w:pPr>
        <w:pStyle w:val="Default"/>
        <w:jc w:val="both"/>
        <w:rPr>
          <w:sz w:val="23"/>
          <w:szCs w:val="23"/>
        </w:rPr>
      </w:pPr>
    </w:p>
    <w:p w:rsidR="00795BD0" w:rsidRDefault="00795BD0" w:rsidP="00795BD0">
      <w:pPr>
        <w:pStyle w:val="Default"/>
        <w:jc w:val="both"/>
        <w:rPr>
          <w:sz w:val="23"/>
          <w:szCs w:val="23"/>
        </w:rPr>
      </w:pPr>
      <w:r>
        <w:rPr>
          <w:sz w:val="23"/>
          <w:szCs w:val="23"/>
        </w:rPr>
        <w:t xml:space="preserve">For people who use our services, it is envisaged that these changes will provide a single integrated health and social care service, ensuring both financial and human resources are used more effectively and efficiently and that through the partnership, there is a renewed focus on addressing the inequality experienced within our communities. </w:t>
      </w:r>
    </w:p>
    <w:p w:rsidR="00795BD0" w:rsidRDefault="00795BD0" w:rsidP="00795BD0">
      <w:pPr>
        <w:pStyle w:val="Default"/>
        <w:jc w:val="both"/>
        <w:rPr>
          <w:sz w:val="23"/>
          <w:szCs w:val="23"/>
        </w:rPr>
      </w:pPr>
    </w:p>
    <w:p w:rsidR="00795BD0" w:rsidRDefault="00795BD0" w:rsidP="00795BD0">
      <w:pPr>
        <w:pStyle w:val="Default"/>
        <w:jc w:val="both"/>
        <w:rPr>
          <w:sz w:val="23"/>
          <w:szCs w:val="23"/>
        </w:rPr>
      </w:pPr>
      <w:r>
        <w:rPr>
          <w:sz w:val="23"/>
          <w:szCs w:val="23"/>
        </w:rPr>
        <w:t xml:space="preserve">In East Ayrshire, like many local authorities, we recognise that there are significant challenges in respect of the health and wellbeing of our communities and this is reflected in the strategic priorities of the Council, NHS and Community Planning Partnership. These challenges include: </w:t>
      </w:r>
    </w:p>
    <w:p w:rsidR="00795BD0" w:rsidRDefault="00795BD0" w:rsidP="00795BD0">
      <w:pPr>
        <w:pStyle w:val="Default"/>
        <w:jc w:val="both"/>
        <w:rPr>
          <w:sz w:val="23"/>
          <w:szCs w:val="23"/>
        </w:rPr>
      </w:pPr>
    </w:p>
    <w:p w:rsidR="00795BD0" w:rsidRDefault="00795BD0" w:rsidP="00795BD0">
      <w:pPr>
        <w:pStyle w:val="Default"/>
        <w:numPr>
          <w:ilvl w:val="0"/>
          <w:numId w:val="19"/>
        </w:numPr>
        <w:jc w:val="both"/>
        <w:rPr>
          <w:sz w:val="23"/>
          <w:szCs w:val="23"/>
        </w:rPr>
      </w:pPr>
      <w:r>
        <w:rPr>
          <w:sz w:val="23"/>
          <w:szCs w:val="23"/>
        </w:rPr>
        <w:t>The impact of changes in demography with a growing older population req</w:t>
      </w:r>
      <w:r w:rsidR="00697C36">
        <w:rPr>
          <w:sz w:val="23"/>
          <w:szCs w:val="23"/>
        </w:rPr>
        <w:t>uiring higher levels of support</w:t>
      </w:r>
      <w:r>
        <w:rPr>
          <w:sz w:val="23"/>
          <w:szCs w:val="23"/>
        </w:rPr>
        <w:t xml:space="preserve"> </w:t>
      </w:r>
    </w:p>
    <w:p w:rsidR="00795BD0" w:rsidRDefault="00795BD0" w:rsidP="00795BD0">
      <w:pPr>
        <w:pStyle w:val="Default"/>
        <w:numPr>
          <w:ilvl w:val="0"/>
          <w:numId w:val="19"/>
        </w:numPr>
        <w:jc w:val="both"/>
        <w:rPr>
          <w:sz w:val="23"/>
          <w:szCs w:val="23"/>
        </w:rPr>
      </w:pPr>
      <w:r>
        <w:rPr>
          <w:sz w:val="23"/>
          <w:szCs w:val="23"/>
        </w:rPr>
        <w:t>T</w:t>
      </w:r>
      <w:r w:rsidRPr="00E05238">
        <w:rPr>
          <w:sz w:val="23"/>
          <w:szCs w:val="23"/>
        </w:rPr>
        <w:t>he inequalities in health, life expectancy and healthy life expectan</w:t>
      </w:r>
      <w:r w:rsidR="00697C36">
        <w:rPr>
          <w:sz w:val="23"/>
          <w:szCs w:val="23"/>
        </w:rPr>
        <w:t>cy experienced in our community</w:t>
      </w:r>
      <w:r w:rsidRPr="00E05238">
        <w:rPr>
          <w:sz w:val="23"/>
          <w:szCs w:val="23"/>
        </w:rPr>
        <w:t xml:space="preserve"> </w:t>
      </w:r>
    </w:p>
    <w:p w:rsidR="00795BD0" w:rsidRDefault="00795BD0" w:rsidP="00795BD0">
      <w:pPr>
        <w:pStyle w:val="Default"/>
        <w:numPr>
          <w:ilvl w:val="0"/>
          <w:numId w:val="19"/>
        </w:numPr>
        <w:jc w:val="both"/>
        <w:rPr>
          <w:sz w:val="23"/>
          <w:szCs w:val="23"/>
        </w:rPr>
      </w:pPr>
      <w:r>
        <w:rPr>
          <w:sz w:val="23"/>
          <w:szCs w:val="23"/>
        </w:rPr>
        <w:t>T</w:t>
      </w:r>
      <w:r w:rsidRPr="00E05238">
        <w:rPr>
          <w:sz w:val="23"/>
          <w:szCs w:val="23"/>
        </w:rPr>
        <w:t>he negative impact of misuse of alcohol and drugs has on individuals, their children,</w:t>
      </w:r>
      <w:r w:rsidR="00697C36">
        <w:rPr>
          <w:sz w:val="23"/>
          <w:szCs w:val="23"/>
        </w:rPr>
        <w:t xml:space="preserve"> their families and communities</w:t>
      </w:r>
      <w:r w:rsidRPr="00E05238">
        <w:rPr>
          <w:sz w:val="23"/>
          <w:szCs w:val="23"/>
        </w:rPr>
        <w:t xml:space="preserve"> </w:t>
      </w:r>
    </w:p>
    <w:p w:rsidR="00795BD0" w:rsidRPr="00E05238" w:rsidRDefault="00795BD0" w:rsidP="00795BD0">
      <w:pPr>
        <w:pStyle w:val="Default"/>
        <w:numPr>
          <w:ilvl w:val="0"/>
          <w:numId w:val="19"/>
        </w:numPr>
        <w:jc w:val="both"/>
        <w:rPr>
          <w:sz w:val="23"/>
          <w:szCs w:val="23"/>
        </w:rPr>
      </w:pPr>
      <w:r>
        <w:rPr>
          <w:sz w:val="23"/>
          <w:szCs w:val="23"/>
        </w:rPr>
        <w:t>T</w:t>
      </w:r>
      <w:r w:rsidRPr="00E05238">
        <w:rPr>
          <w:sz w:val="23"/>
          <w:szCs w:val="23"/>
        </w:rPr>
        <w:t>he need to support and nurture</w:t>
      </w:r>
      <w:r w:rsidR="00697C36">
        <w:rPr>
          <w:sz w:val="23"/>
          <w:szCs w:val="23"/>
        </w:rPr>
        <w:t xml:space="preserve"> children in their early years</w:t>
      </w:r>
    </w:p>
    <w:p w:rsidR="00795BD0" w:rsidRDefault="00795BD0" w:rsidP="00914BFB">
      <w:pPr>
        <w:autoSpaceDE w:val="0"/>
        <w:autoSpaceDN w:val="0"/>
        <w:adjustRightInd w:val="0"/>
        <w:spacing w:after="0" w:line="240" w:lineRule="auto"/>
        <w:rPr>
          <w:rFonts w:ascii="Arial" w:hAnsi="Arial" w:cs="Arial"/>
          <w:lang w:val="en-US"/>
        </w:rPr>
      </w:pPr>
    </w:p>
    <w:p w:rsidR="002F7D78" w:rsidRDefault="002F7D78" w:rsidP="002F7D78">
      <w:pPr>
        <w:autoSpaceDE w:val="0"/>
        <w:autoSpaceDN w:val="0"/>
        <w:adjustRightInd w:val="0"/>
        <w:spacing w:after="0" w:line="240" w:lineRule="auto"/>
        <w:jc w:val="both"/>
        <w:rPr>
          <w:rFonts w:ascii="Arial" w:hAnsi="Arial" w:cs="Arial"/>
        </w:rPr>
      </w:pPr>
      <w:r w:rsidRPr="000F344F">
        <w:rPr>
          <w:rFonts w:ascii="Arial" w:hAnsi="Arial" w:cs="Arial"/>
        </w:rPr>
        <w:t xml:space="preserve">The initial priorities for </w:t>
      </w:r>
      <w:r>
        <w:rPr>
          <w:rFonts w:ascii="Arial" w:hAnsi="Arial" w:cs="Arial"/>
        </w:rPr>
        <w:t>Integrated Health and Social Care Services</w:t>
      </w:r>
      <w:r w:rsidRPr="000F344F">
        <w:rPr>
          <w:rFonts w:ascii="Arial" w:hAnsi="Arial" w:cs="Arial"/>
        </w:rPr>
        <w:t xml:space="preserve"> will be the following joint procurement contracts illustrated in </w:t>
      </w:r>
      <w:fldSimple w:instr=" REF _Ref386801823 \h  \* MERGEFORMAT ">
        <w:r w:rsidR="002D6DCD">
          <w:rPr>
            <w:rFonts w:ascii="Arial" w:hAnsi="Arial" w:cs="Arial"/>
            <w:u w:val="single"/>
          </w:rPr>
          <w:t>T</w:t>
        </w:r>
        <w:r w:rsidR="002D6DCD" w:rsidRPr="000F40CF">
          <w:rPr>
            <w:rFonts w:ascii="Arial" w:hAnsi="Arial" w:cs="Arial"/>
            <w:u w:val="single"/>
          </w:rPr>
          <w:t xml:space="preserve">able </w:t>
        </w:r>
        <w:r w:rsidR="002D6DCD">
          <w:rPr>
            <w:rFonts w:ascii="Arial" w:hAnsi="Arial" w:cs="Arial"/>
            <w:u w:val="single"/>
          </w:rPr>
          <w:t>1</w:t>
        </w:r>
      </w:fldSimple>
      <w:r w:rsidRPr="000F344F">
        <w:rPr>
          <w:rFonts w:ascii="Arial" w:hAnsi="Arial" w:cs="Arial"/>
        </w:rPr>
        <w:t>.</w:t>
      </w:r>
    </w:p>
    <w:p w:rsidR="002078CA" w:rsidRDefault="002078CA" w:rsidP="002078CA">
      <w:pPr>
        <w:pStyle w:val="Caption"/>
        <w:spacing w:after="0"/>
        <w:jc w:val="center"/>
        <w:rPr>
          <w:rFonts w:ascii="Verdana" w:hAnsi="Verdana"/>
          <w:color w:val="auto"/>
          <w:sz w:val="22"/>
          <w:szCs w:val="22"/>
          <w:u w:val="single"/>
        </w:rPr>
      </w:pPr>
    </w:p>
    <w:p w:rsidR="00795BD0" w:rsidRPr="000F344F" w:rsidRDefault="00795BD0" w:rsidP="00795BD0">
      <w:pPr>
        <w:pStyle w:val="Caption"/>
        <w:jc w:val="center"/>
        <w:rPr>
          <w:rFonts w:ascii="Verdana" w:hAnsi="Verdana" w:cs="Arial"/>
          <w:color w:val="auto"/>
          <w:sz w:val="22"/>
          <w:szCs w:val="22"/>
          <w:u w:val="single"/>
        </w:rPr>
      </w:pPr>
      <w:r w:rsidRPr="000F344F">
        <w:rPr>
          <w:rFonts w:ascii="Verdana" w:hAnsi="Verdana"/>
          <w:color w:val="auto"/>
          <w:sz w:val="22"/>
          <w:szCs w:val="22"/>
          <w:u w:val="single"/>
        </w:rPr>
        <w:t xml:space="preserve">Table </w:t>
      </w:r>
      <w:r>
        <w:rPr>
          <w:rFonts w:ascii="Verdana" w:hAnsi="Verdana"/>
          <w:color w:val="auto"/>
          <w:sz w:val="22"/>
          <w:szCs w:val="22"/>
          <w:u w:val="single"/>
        </w:rPr>
        <w:t>2</w:t>
      </w:r>
      <w:r w:rsidRPr="000F344F">
        <w:rPr>
          <w:rFonts w:ascii="Verdana" w:hAnsi="Verdana"/>
          <w:color w:val="auto"/>
          <w:sz w:val="22"/>
          <w:szCs w:val="22"/>
          <w:u w:val="single"/>
        </w:rPr>
        <w:t xml:space="preserve"> </w:t>
      </w:r>
      <w:r w:rsidRPr="000F344F">
        <w:rPr>
          <w:rFonts w:ascii="Verdana" w:hAnsi="Verdana" w:cs="Arial"/>
          <w:color w:val="auto"/>
          <w:sz w:val="22"/>
          <w:szCs w:val="22"/>
          <w:u w:val="single"/>
        </w:rPr>
        <w:t>- Joint Procurement Contracts</w:t>
      </w:r>
    </w:p>
    <w:p w:rsidR="00795BD0" w:rsidRPr="000F344F" w:rsidRDefault="00795BD0" w:rsidP="00795BD0">
      <w:pPr>
        <w:pStyle w:val="BarnetLvl2"/>
        <w:spacing w:before="0" w:after="0"/>
        <w:ind w:left="709"/>
        <w:rPr>
          <w:rFonts w:ascii="Cambria" w:hAnsi="Cambria" w:cs="Arial"/>
          <w:b/>
          <w:color w:val="auto"/>
          <w:sz w:val="18"/>
          <w:szCs w:val="18"/>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5631"/>
        <w:gridCol w:w="4055"/>
      </w:tblGrid>
      <w:tr w:rsidR="00455D6A" w:rsidRPr="000F344F" w:rsidTr="001D68E9">
        <w:trPr>
          <w:tblCellSpacing w:w="20" w:type="dxa"/>
        </w:trPr>
        <w:tc>
          <w:tcPr>
            <w:tcW w:w="2876" w:type="pct"/>
            <w:shd w:val="clear" w:color="auto" w:fill="DBE5F1"/>
            <w:vAlign w:val="center"/>
          </w:tcPr>
          <w:p w:rsidR="00455D6A" w:rsidRPr="000F344F" w:rsidRDefault="00455D6A" w:rsidP="00220168">
            <w:pPr>
              <w:spacing w:after="0" w:line="240" w:lineRule="auto"/>
              <w:rPr>
                <w:rFonts w:ascii="Arial" w:eastAsia="Times New Roman" w:hAnsi="Arial" w:cs="Arial"/>
                <w:b/>
                <w:bCs/>
                <w:sz w:val="20"/>
                <w:szCs w:val="20"/>
              </w:rPr>
            </w:pPr>
            <w:r>
              <w:rPr>
                <w:rFonts w:ascii="Arial" w:eastAsia="Times New Roman" w:hAnsi="Arial" w:cs="Arial"/>
                <w:b/>
                <w:bCs/>
                <w:sz w:val="20"/>
                <w:szCs w:val="20"/>
              </w:rPr>
              <w:t>Project Description</w:t>
            </w:r>
          </w:p>
        </w:tc>
        <w:tc>
          <w:tcPr>
            <w:tcW w:w="2062" w:type="pct"/>
            <w:shd w:val="clear" w:color="auto" w:fill="DBE5F1"/>
            <w:vAlign w:val="center"/>
          </w:tcPr>
          <w:p w:rsidR="00455D6A" w:rsidRPr="000F344F" w:rsidRDefault="00455D6A" w:rsidP="00220168">
            <w:pPr>
              <w:spacing w:after="0" w:line="240" w:lineRule="auto"/>
              <w:jc w:val="center"/>
              <w:rPr>
                <w:rFonts w:ascii="Arial" w:eastAsia="Times New Roman" w:hAnsi="Arial" w:cs="Arial"/>
                <w:b/>
                <w:bCs/>
                <w:sz w:val="20"/>
                <w:szCs w:val="20"/>
              </w:rPr>
            </w:pPr>
            <w:r w:rsidRPr="000F344F">
              <w:rPr>
                <w:rFonts w:ascii="Arial" w:eastAsia="Times New Roman" w:hAnsi="Arial" w:cs="Arial"/>
                <w:b/>
                <w:bCs/>
                <w:sz w:val="20"/>
                <w:szCs w:val="20"/>
              </w:rPr>
              <w:t xml:space="preserve">Value to </w:t>
            </w:r>
            <w:r>
              <w:rPr>
                <w:rFonts w:ascii="Arial" w:eastAsia="Times New Roman" w:hAnsi="Arial" w:cs="Arial"/>
                <w:b/>
                <w:bCs/>
                <w:sz w:val="20"/>
                <w:szCs w:val="20"/>
              </w:rPr>
              <w:t>Integrated Health and Social Care Services</w:t>
            </w:r>
          </w:p>
          <w:p w:rsidR="00455D6A" w:rsidRPr="000F344F" w:rsidRDefault="00455D6A" w:rsidP="00220168">
            <w:pPr>
              <w:spacing w:after="0" w:line="240" w:lineRule="auto"/>
              <w:jc w:val="center"/>
              <w:rPr>
                <w:rFonts w:ascii="Arial" w:eastAsia="Times New Roman" w:hAnsi="Arial" w:cs="Arial"/>
                <w:b/>
                <w:bCs/>
                <w:sz w:val="20"/>
                <w:szCs w:val="20"/>
              </w:rPr>
            </w:pPr>
          </w:p>
        </w:tc>
      </w:tr>
      <w:tr w:rsidR="00455D6A" w:rsidRPr="000F344F" w:rsidTr="001D68E9">
        <w:trPr>
          <w:tblCellSpacing w:w="20" w:type="dxa"/>
        </w:trPr>
        <w:tc>
          <w:tcPr>
            <w:tcW w:w="2876" w:type="pct"/>
            <w:shd w:val="clear" w:color="auto" w:fill="auto"/>
            <w:vAlign w:val="center"/>
          </w:tcPr>
          <w:p w:rsidR="00455D6A" w:rsidRPr="007768C9" w:rsidRDefault="00455D6A" w:rsidP="001D68E9">
            <w:pPr>
              <w:spacing w:after="0" w:line="240" w:lineRule="auto"/>
              <w:rPr>
                <w:rFonts w:ascii="Arial" w:eastAsia="Times New Roman" w:hAnsi="Arial" w:cs="Arial"/>
                <w:b/>
                <w:bCs/>
                <w:sz w:val="20"/>
                <w:szCs w:val="20"/>
              </w:rPr>
            </w:pPr>
            <w:r w:rsidRPr="007768C9">
              <w:rPr>
                <w:rFonts w:ascii="Arial" w:eastAsia="Times New Roman" w:hAnsi="Arial" w:cs="Arial"/>
                <w:b/>
                <w:bCs/>
                <w:sz w:val="20"/>
                <w:szCs w:val="20"/>
              </w:rPr>
              <w:t xml:space="preserve">Children’s Residential Care and Education Services </w:t>
            </w:r>
          </w:p>
        </w:tc>
        <w:tc>
          <w:tcPr>
            <w:tcW w:w="2062" w:type="pct"/>
            <w:shd w:val="clear" w:color="auto" w:fill="auto"/>
            <w:vAlign w:val="center"/>
          </w:tcPr>
          <w:p w:rsidR="00455D6A" w:rsidRDefault="00455D6A" w:rsidP="007768C9">
            <w:pPr>
              <w:jc w:val="center"/>
              <w:rPr>
                <w:bCs/>
              </w:rPr>
            </w:pPr>
            <w:r>
              <w:rPr>
                <w:bCs/>
              </w:rPr>
              <w:t>£4,221,700</w:t>
            </w:r>
          </w:p>
          <w:p w:rsidR="00455D6A" w:rsidRPr="00697C36" w:rsidRDefault="00455D6A" w:rsidP="00220168">
            <w:pPr>
              <w:spacing w:after="0" w:line="240" w:lineRule="auto"/>
              <w:jc w:val="center"/>
              <w:rPr>
                <w:rFonts w:ascii="Arial" w:eastAsia="Times New Roman" w:hAnsi="Arial" w:cs="Arial"/>
                <w:color w:val="FF0000"/>
                <w:sz w:val="20"/>
                <w:szCs w:val="20"/>
                <w:highlight w:val="yellow"/>
              </w:rPr>
            </w:pPr>
          </w:p>
        </w:tc>
      </w:tr>
      <w:tr w:rsidR="00455D6A" w:rsidRPr="000F344F" w:rsidTr="001D68E9">
        <w:trPr>
          <w:tblCellSpacing w:w="20" w:type="dxa"/>
        </w:trPr>
        <w:tc>
          <w:tcPr>
            <w:tcW w:w="2876" w:type="pct"/>
            <w:shd w:val="clear" w:color="auto" w:fill="auto"/>
            <w:vAlign w:val="center"/>
          </w:tcPr>
          <w:p w:rsidR="00455D6A" w:rsidRPr="007768C9" w:rsidRDefault="00455D6A" w:rsidP="001D68E9">
            <w:pPr>
              <w:spacing w:after="0" w:line="240" w:lineRule="auto"/>
              <w:rPr>
                <w:rFonts w:ascii="Arial" w:eastAsia="Times New Roman" w:hAnsi="Arial" w:cs="Arial"/>
                <w:b/>
                <w:bCs/>
                <w:sz w:val="20"/>
                <w:szCs w:val="20"/>
              </w:rPr>
            </w:pPr>
            <w:r w:rsidRPr="007768C9">
              <w:rPr>
                <w:rFonts w:ascii="Arial" w:eastAsia="Times New Roman" w:hAnsi="Arial" w:cs="Arial"/>
                <w:b/>
                <w:bCs/>
                <w:sz w:val="20"/>
                <w:szCs w:val="20"/>
              </w:rPr>
              <w:t xml:space="preserve">Foster Care </w:t>
            </w:r>
          </w:p>
        </w:tc>
        <w:tc>
          <w:tcPr>
            <w:tcW w:w="2062" w:type="pct"/>
            <w:shd w:val="clear" w:color="auto" w:fill="auto"/>
            <w:vAlign w:val="center"/>
          </w:tcPr>
          <w:p w:rsidR="001D68E9" w:rsidRDefault="001D68E9" w:rsidP="001D68E9">
            <w:pPr>
              <w:jc w:val="center"/>
              <w:rPr>
                <w:color w:val="000000"/>
              </w:rPr>
            </w:pPr>
            <w:r>
              <w:rPr>
                <w:color w:val="000000"/>
              </w:rPr>
              <w:t>£2,629,710</w:t>
            </w:r>
          </w:p>
          <w:p w:rsidR="00455D6A" w:rsidRPr="00697C36" w:rsidRDefault="00455D6A" w:rsidP="007768C9">
            <w:pPr>
              <w:spacing w:after="0" w:line="240" w:lineRule="auto"/>
              <w:jc w:val="center"/>
              <w:rPr>
                <w:rFonts w:ascii="Arial" w:eastAsia="Times New Roman" w:hAnsi="Arial" w:cs="Arial"/>
                <w:color w:val="FF0000"/>
                <w:sz w:val="20"/>
                <w:szCs w:val="20"/>
                <w:highlight w:val="yellow"/>
              </w:rPr>
            </w:pPr>
          </w:p>
        </w:tc>
      </w:tr>
      <w:tr w:rsidR="00455D6A" w:rsidRPr="000F344F" w:rsidTr="001D68E9">
        <w:trPr>
          <w:tblCellSpacing w:w="20" w:type="dxa"/>
        </w:trPr>
        <w:tc>
          <w:tcPr>
            <w:tcW w:w="2876" w:type="pct"/>
            <w:shd w:val="clear" w:color="auto" w:fill="auto"/>
            <w:vAlign w:val="center"/>
          </w:tcPr>
          <w:p w:rsidR="00455D6A" w:rsidRPr="001D68E9" w:rsidRDefault="00455D6A" w:rsidP="00220168">
            <w:pPr>
              <w:spacing w:after="0" w:line="240" w:lineRule="auto"/>
              <w:rPr>
                <w:rFonts w:ascii="Arial" w:eastAsia="Times New Roman" w:hAnsi="Arial" w:cs="Arial"/>
                <w:b/>
                <w:bCs/>
                <w:sz w:val="20"/>
                <w:szCs w:val="20"/>
              </w:rPr>
            </w:pPr>
            <w:r w:rsidRPr="001D68E9">
              <w:rPr>
                <w:rFonts w:ascii="Arial" w:eastAsia="Times New Roman" w:hAnsi="Arial" w:cs="Arial"/>
                <w:b/>
                <w:bCs/>
                <w:sz w:val="20"/>
                <w:szCs w:val="20"/>
              </w:rPr>
              <w:t>National Care Home Contract</w:t>
            </w:r>
          </w:p>
        </w:tc>
        <w:tc>
          <w:tcPr>
            <w:tcW w:w="2062" w:type="pct"/>
            <w:shd w:val="clear" w:color="auto" w:fill="auto"/>
            <w:vAlign w:val="center"/>
          </w:tcPr>
          <w:p w:rsidR="00455D6A" w:rsidRPr="001D68E9" w:rsidRDefault="001D68E9" w:rsidP="00220168">
            <w:pPr>
              <w:spacing w:after="0" w:line="240" w:lineRule="auto"/>
              <w:jc w:val="center"/>
              <w:rPr>
                <w:rFonts w:ascii="Arial" w:eastAsia="Times New Roman" w:hAnsi="Arial" w:cs="Arial"/>
                <w:sz w:val="20"/>
                <w:szCs w:val="20"/>
              </w:rPr>
            </w:pPr>
            <w:r w:rsidRPr="001D68E9">
              <w:rPr>
                <w:rFonts w:ascii="Arial" w:eastAsia="Times New Roman" w:hAnsi="Arial" w:cs="Arial"/>
                <w:sz w:val="20"/>
                <w:szCs w:val="20"/>
              </w:rPr>
              <w:t>To be determined</w:t>
            </w:r>
          </w:p>
        </w:tc>
      </w:tr>
      <w:tr w:rsidR="00455D6A" w:rsidRPr="000F344F" w:rsidTr="001D68E9">
        <w:trPr>
          <w:tblCellSpacing w:w="20" w:type="dxa"/>
        </w:trPr>
        <w:tc>
          <w:tcPr>
            <w:tcW w:w="2876" w:type="pct"/>
            <w:shd w:val="clear" w:color="auto" w:fill="auto"/>
            <w:vAlign w:val="center"/>
          </w:tcPr>
          <w:p w:rsidR="00455D6A" w:rsidRPr="001D68E9" w:rsidRDefault="00455D6A" w:rsidP="00220168">
            <w:pPr>
              <w:spacing w:after="0" w:line="240" w:lineRule="auto"/>
              <w:rPr>
                <w:rFonts w:ascii="Arial" w:eastAsia="Times New Roman" w:hAnsi="Arial" w:cs="Arial"/>
                <w:b/>
                <w:bCs/>
                <w:sz w:val="20"/>
                <w:szCs w:val="20"/>
              </w:rPr>
            </w:pPr>
            <w:r w:rsidRPr="001D68E9">
              <w:rPr>
                <w:rFonts w:ascii="Arial" w:eastAsia="Times New Roman" w:hAnsi="Arial" w:cs="Arial"/>
                <w:b/>
                <w:bCs/>
                <w:sz w:val="20"/>
                <w:szCs w:val="20"/>
              </w:rPr>
              <w:t>Self Directed Support</w:t>
            </w:r>
          </w:p>
        </w:tc>
        <w:tc>
          <w:tcPr>
            <w:tcW w:w="2062" w:type="pct"/>
            <w:shd w:val="clear" w:color="auto" w:fill="auto"/>
            <w:vAlign w:val="center"/>
          </w:tcPr>
          <w:p w:rsidR="00455D6A" w:rsidRPr="001D68E9" w:rsidRDefault="001D68E9" w:rsidP="00220168">
            <w:pPr>
              <w:spacing w:after="0" w:line="240" w:lineRule="auto"/>
              <w:jc w:val="center"/>
              <w:rPr>
                <w:rFonts w:ascii="Arial" w:eastAsia="Times New Roman" w:hAnsi="Arial" w:cs="Arial"/>
                <w:sz w:val="20"/>
                <w:szCs w:val="20"/>
              </w:rPr>
            </w:pPr>
            <w:r w:rsidRPr="001D68E9">
              <w:rPr>
                <w:rFonts w:ascii="Arial" w:eastAsia="Times New Roman" w:hAnsi="Arial" w:cs="Arial"/>
                <w:sz w:val="20"/>
                <w:szCs w:val="20"/>
              </w:rPr>
              <w:t>To be determined</w:t>
            </w:r>
          </w:p>
        </w:tc>
      </w:tr>
      <w:tr w:rsidR="00455D6A" w:rsidRPr="000F344F" w:rsidTr="001D68E9">
        <w:trPr>
          <w:tblCellSpacing w:w="20" w:type="dxa"/>
        </w:trPr>
        <w:tc>
          <w:tcPr>
            <w:tcW w:w="2876" w:type="pct"/>
            <w:shd w:val="clear" w:color="auto" w:fill="auto"/>
            <w:vAlign w:val="center"/>
          </w:tcPr>
          <w:p w:rsidR="00455D6A" w:rsidRPr="00646C4A" w:rsidRDefault="00455D6A" w:rsidP="00646C4A">
            <w:pPr>
              <w:spacing w:after="0" w:line="240" w:lineRule="auto"/>
              <w:rPr>
                <w:b/>
                <w:color w:val="000000"/>
              </w:rPr>
            </w:pPr>
            <w:r w:rsidRPr="00646C4A">
              <w:rPr>
                <w:b/>
                <w:color w:val="000000"/>
              </w:rPr>
              <w:t>Turning the Corner - Action for  Children</w:t>
            </w:r>
          </w:p>
          <w:p w:rsidR="00455D6A" w:rsidRPr="00697C36" w:rsidRDefault="00455D6A" w:rsidP="00220168">
            <w:pPr>
              <w:spacing w:after="0" w:line="240" w:lineRule="auto"/>
              <w:rPr>
                <w:rFonts w:ascii="Arial" w:eastAsia="Times New Roman" w:hAnsi="Arial" w:cs="Arial"/>
                <w:b/>
                <w:bCs/>
                <w:color w:val="FF0000"/>
                <w:sz w:val="20"/>
                <w:szCs w:val="20"/>
                <w:highlight w:val="yellow"/>
              </w:rPr>
            </w:pPr>
          </w:p>
        </w:tc>
        <w:tc>
          <w:tcPr>
            <w:tcW w:w="2062" w:type="pct"/>
            <w:shd w:val="clear" w:color="auto" w:fill="auto"/>
            <w:vAlign w:val="center"/>
          </w:tcPr>
          <w:p w:rsidR="00455D6A" w:rsidRPr="00697C36" w:rsidRDefault="00455D6A" w:rsidP="00220168">
            <w:pPr>
              <w:spacing w:after="0" w:line="240" w:lineRule="auto"/>
              <w:jc w:val="center"/>
              <w:rPr>
                <w:rFonts w:ascii="Arial" w:eastAsia="Times New Roman" w:hAnsi="Arial" w:cs="Arial"/>
                <w:color w:val="FF0000"/>
                <w:sz w:val="20"/>
                <w:szCs w:val="20"/>
                <w:highlight w:val="yellow"/>
              </w:rPr>
            </w:pPr>
            <w:r w:rsidRPr="00090A86">
              <w:rPr>
                <w:color w:val="000000"/>
              </w:rPr>
              <w:t>£</w:t>
            </w:r>
            <w:r>
              <w:rPr>
                <w:color w:val="000000"/>
              </w:rPr>
              <w:t>211,295</w:t>
            </w:r>
          </w:p>
        </w:tc>
      </w:tr>
    </w:tbl>
    <w:p w:rsidR="00795BD0" w:rsidRDefault="00795BD0" w:rsidP="00914BFB">
      <w:pPr>
        <w:autoSpaceDE w:val="0"/>
        <w:autoSpaceDN w:val="0"/>
        <w:adjustRightInd w:val="0"/>
        <w:spacing w:after="0" w:line="240" w:lineRule="auto"/>
        <w:rPr>
          <w:rFonts w:ascii="Arial" w:hAnsi="Arial" w:cs="Arial"/>
          <w:lang w:val="en-US"/>
        </w:rPr>
      </w:pPr>
    </w:p>
    <w:p w:rsidR="00795BD0" w:rsidRDefault="00795BD0" w:rsidP="00914BFB">
      <w:pPr>
        <w:autoSpaceDE w:val="0"/>
        <w:autoSpaceDN w:val="0"/>
        <w:adjustRightInd w:val="0"/>
        <w:spacing w:after="0" w:line="240" w:lineRule="auto"/>
        <w:rPr>
          <w:rFonts w:ascii="Arial" w:hAnsi="Arial" w:cs="Arial"/>
          <w:lang w:val="en-US"/>
        </w:rPr>
      </w:pPr>
    </w:p>
    <w:p w:rsidR="00795BD0" w:rsidRDefault="00795BD0" w:rsidP="00914BFB">
      <w:pPr>
        <w:autoSpaceDE w:val="0"/>
        <w:autoSpaceDN w:val="0"/>
        <w:adjustRightInd w:val="0"/>
        <w:spacing w:after="0" w:line="240" w:lineRule="auto"/>
        <w:rPr>
          <w:rFonts w:ascii="Arial" w:hAnsi="Arial" w:cs="Arial"/>
          <w:lang w:val="en-US"/>
        </w:rPr>
      </w:pPr>
    </w:p>
    <w:p w:rsidR="00795BD0" w:rsidRDefault="00795BD0" w:rsidP="00914BFB">
      <w:pPr>
        <w:autoSpaceDE w:val="0"/>
        <w:autoSpaceDN w:val="0"/>
        <w:adjustRightInd w:val="0"/>
        <w:spacing w:after="0" w:line="240" w:lineRule="auto"/>
        <w:rPr>
          <w:rFonts w:ascii="Arial" w:hAnsi="Arial" w:cs="Arial"/>
          <w:lang w:val="en-US"/>
        </w:rPr>
      </w:pPr>
    </w:p>
    <w:p w:rsidR="00795BD0" w:rsidRDefault="00795BD0" w:rsidP="00914BFB">
      <w:pPr>
        <w:autoSpaceDE w:val="0"/>
        <w:autoSpaceDN w:val="0"/>
        <w:adjustRightInd w:val="0"/>
        <w:spacing w:after="0" w:line="240" w:lineRule="auto"/>
        <w:rPr>
          <w:rFonts w:ascii="Arial" w:hAnsi="Arial" w:cs="Arial"/>
          <w:lang w:val="en-US"/>
        </w:rPr>
      </w:pPr>
    </w:p>
    <w:p w:rsidR="00795BD0" w:rsidRDefault="00795BD0" w:rsidP="00914BFB">
      <w:pPr>
        <w:autoSpaceDE w:val="0"/>
        <w:autoSpaceDN w:val="0"/>
        <w:adjustRightInd w:val="0"/>
        <w:spacing w:after="0" w:line="240" w:lineRule="auto"/>
        <w:rPr>
          <w:rFonts w:ascii="Arial" w:hAnsi="Arial" w:cs="Arial"/>
          <w:lang w:val="en-US"/>
        </w:rPr>
      </w:pPr>
    </w:p>
    <w:p w:rsidR="00795BD0" w:rsidRDefault="00795BD0" w:rsidP="00914BFB">
      <w:pPr>
        <w:autoSpaceDE w:val="0"/>
        <w:autoSpaceDN w:val="0"/>
        <w:adjustRightInd w:val="0"/>
        <w:spacing w:after="0" w:line="240" w:lineRule="auto"/>
        <w:rPr>
          <w:rFonts w:ascii="Arial" w:hAnsi="Arial" w:cs="Arial"/>
          <w:lang w:val="en-US"/>
        </w:rPr>
      </w:pPr>
    </w:p>
    <w:p w:rsidR="00795BD0" w:rsidRDefault="00795BD0" w:rsidP="00914BFB">
      <w:pPr>
        <w:autoSpaceDE w:val="0"/>
        <w:autoSpaceDN w:val="0"/>
        <w:adjustRightInd w:val="0"/>
        <w:spacing w:after="0" w:line="240" w:lineRule="auto"/>
        <w:rPr>
          <w:rFonts w:ascii="Arial" w:hAnsi="Arial" w:cs="Arial"/>
          <w:lang w:val="en-US"/>
        </w:rPr>
      </w:pPr>
    </w:p>
    <w:p w:rsidR="00734946" w:rsidRPr="000262D4" w:rsidRDefault="00566310" w:rsidP="00566310">
      <w:pPr>
        <w:spacing w:before="100" w:beforeAutospacing="1" w:after="100" w:afterAutospacing="1" w:line="240" w:lineRule="auto"/>
        <w:ind w:right="150"/>
        <w:rPr>
          <w:rFonts w:ascii="Arial" w:eastAsia="Times New Roman" w:hAnsi="Arial" w:cs="Arial"/>
          <w:color w:val="000000"/>
          <w:u w:val="single"/>
          <w:lang w:val="en-US" w:eastAsia="en-US"/>
        </w:rPr>
      </w:pPr>
      <w:r w:rsidRPr="000262D4">
        <w:rPr>
          <w:rFonts w:ascii="Arial" w:eastAsia="Times New Roman" w:hAnsi="Arial" w:cs="Arial"/>
          <w:bCs/>
          <w:color w:val="000000"/>
          <w:u w:val="single"/>
          <w:lang w:val="en-US" w:eastAsia="en-US"/>
        </w:rPr>
        <w:lastRenderedPageBreak/>
        <w:t>Corporate Infrastructure</w:t>
      </w:r>
      <w:r w:rsidR="00734946" w:rsidRPr="000262D4">
        <w:rPr>
          <w:rFonts w:ascii="Arial" w:eastAsia="Times New Roman" w:hAnsi="Arial" w:cs="Arial"/>
          <w:bCs/>
          <w:color w:val="000000"/>
          <w:u w:val="single"/>
          <w:lang w:val="en-US" w:eastAsia="en-US"/>
        </w:rPr>
        <w:t xml:space="preserve"> </w:t>
      </w:r>
    </w:p>
    <w:p w:rsidR="00734946" w:rsidRDefault="00734946" w:rsidP="000262D4">
      <w:pPr>
        <w:spacing w:before="100" w:beforeAutospacing="1" w:after="100" w:afterAutospacing="1" w:line="240" w:lineRule="auto"/>
        <w:ind w:right="144"/>
        <w:jc w:val="both"/>
        <w:rPr>
          <w:rFonts w:ascii="Arial" w:eastAsia="Times New Roman" w:hAnsi="Arial" w:cs="Arial"/>
          <w:color w:val="000000"/>
          <w:lang w:val="en-US" w:eastAsia="en-US"/>
        </w:rPr>
      </w:pPr>
      <w:r w:rsidRPr="000262D4">
        <w:rPr>
          <w:rFonts w:ascii="Arial" w:eastAsia="Times New Roman" w:hAnsi="Arial" w:cs="Arial"/>
          <w:color w:val="000000"/>
          <w:lang w:val="en-US" w:eastAsia="en-US"/>
        </w:rPr>
        <w:t>Corporate Infrastructure Service</w:t>
      </w:r>
      <w:r w:rsidR="00E3647B" w:rsidRPr="000262D4">
        <w:rPr>
          <w:rFonts w:ascii="Arial" w:eastAsia="Times New Roman" w:hAnsi="Arial" w:cs="Arial"/>
          <w:color w:val="000000"/>
          <w:lang w:val="en-US" w:eastAsia="en-US"/>
        </w:rPr>
        <w:t xml:space="preserve"> -</w:t>
      </w:r>
      <w:r w:rsidRPr="000262D4">
        <w:rPr>
          <w:rFonts w:ascii="Arial" w:eastAsia="Times New Roman" w:hAnsi="Arial" w:cs="Arial"/>
          <w:color w:val="000000"/>
          <w:lang w:val="en-US" w:eastAsia="en-US"/>
        </w:rPr>
        <w:t xml:space="preserve"> provides an integrated framework for the ongoing support, maintenance and development of the council’s infrastructure, ensuring that key officers work closely together to provide an effective and efficient Service which is based on joined up working and which encourages responsiveness and flexibility across the range of services. </w:t>
      </w:r>
    </w:p>
    <w:p w:rsidR="000262D4" w:rsidRDefault="000262D4" w:rsidP="000262D4">
      <w:pPr>
        <w:autoSpaceDE w:val="0"/>
        <w:autoSpaceDN w:val="0"/>
        <w:adjustRightInd w:val="0"/>
        <w:spacing w:after="0" w:line="240" w:lineRule="auto"/>
        <w:jc w:val="both"/>
        <w:rPr>
          <w:rFonts w:ascii="Arial" w:hAnsi="Arial" w:cs="Arial"/>
        </w:rPr>
      </w:pPr>
      <w:r w:rsidRPr="000F344F">
        <w:rPr>
          <w:rFonts w:ascii="Arial" w:hAnsi="Arial" w:cs="Arial"/>
        </w:rPr>
        <w:t xml:space="preserve">The initial priorities for </w:t>
      </w:r>
      <w:r>
        <w:rPr>
          <w:rFonts w:ascii="Arial" w:hAnsi="Arial" w:cs="Arial"/>
        </w:rPr>
        <w:t>Corporate Infrastructure</w:t>
      </w:r>
      <w:r w:rsidRPr="000F344F">
        <w:rPr>
          <w:rFonts w:ascii="Arial" w:hAnsi="Arial" w:cs="Arial"/>
        </w:rPr>
        <w:t xml:space="preserve"> will be the following joint procurement contracts illustrated in </w:t>
      </w:r>
      <w:fldSimple w:instr=" REF _Ref386801823 \h  \* MERGEFORMAT ">
        <w:r w:rsidR="002D6DCD">
          <w:rPr>
            <w:rFonts w:ascii="Arial" w:hAnsi="Arial" w:cs="Arial"/>
            <w:u w:val="single"/>
          </w:rPr>
          <w:t>T</w:t>
        </w:r>
        <w:r w:rsidR="002D6DCD" w:rsidRPr="000F40CF">
          <w:rPr>
            <w:rFonts w:ascii="Arial" w:hAnsi="Arial" w:cs="Arial"/>
            <w:u w:val="single"/>
          </w:rPr>
          <w:t xml:space="preserve">able </w:t>
        </w:r>
        <w:r w:rsidR="002D6DCD">
          <w:rPr>
            <w:rFonts w:ascii="Arial" w:hAnsi="Arial" w:cs="Arial"/>
            <w:u w:val="single"/>
          </w:rPr>
          <w:t>1</w:t>
        </w:r>
      </w:fldSimple>
      <w:r w:rsidRPr="000F344F">
        <w:rPr>
          <w:rFonts w:ascii="Arial" w:hAnsi="Arial" w:cs="Arial"/>
        </w:rPr>
        <w:t>.</w:t>
      </w:r>
    </w:p>
    <w:p w:rsidR="00444E23" w:rsidRDefault="00444E23" w:rsidP="000262D4">
      <w:pPr>
        <w:autoSpaceDE w:val="0"/>
        <w:autoSpaceDN w:val="0"/>
        <w:adjustRightInd w:val="0"/>
        <w:spacing w:after="0" w:line="240" w:lineRule="auto"/>
        <w:jc w:val="both"/>
        <w:rPr>
          <w:rFonts w:ascii="Arial" w:hAnsi="Arial" w:cs="Arial"/>
        </w:rPr>
      </w:pPr>
    </w:p>
    <w:p w:rsidR="00444E23" w:rsidRPr="00FD4D5C" w:rsidRDefault="00444E23" w:rsidP="00444E23">
      <w:pPr>
        <w:pStyle w:val="Caption"/>
        <w:jc w:val="center"/>
        <w:rPr>
          <w:rFonts w:ascii="Verdana" w:hAnsi="Verdana" w:cs="Arial"/>
          <w:color w:val="auto"/>
          <w:sz w:val="22"/>
          <w:szCs w:val="22"/>
          <w:u w:val="single"/>
        </w:rPr>
      </w:pPr>
      <w:r w:rsidRPr="00FD4D5C">
        <w:rPr>
          <w:rFonts w:ascii="Verdana" w:hAnsi="Verdana"/>
          <w:color w:val="auto"/>
          <w:sz w:val="22"/>
          <w:szCs w:val="22"/>
          <w:u w:val="single"/>
        </w:rPr>
        <w:t xml:space="preserve">Table 3 </w:t>
      </w:r>
      <w:r w:rsidRPr="00FD4D5C">
        <w:rPr>
          <w:rFonts w:ascii="Verdana" w:hAnsi="Verdana" w:cs="Arial"/>
          <w:color w:val="auto"/>
          <w:sz w:val="22"/>
          <w:szCs w:val="22"/>
          <w:u w:val="single"/>
        </w:rPr>
        <w:t>- Joint Procurement Contracts</w:t>
      </w:r>
    </w:p>
    <w:p w:rsidR="00444E23" w:rsidRPr="00FD4D5C" w:rsidRDefault="00444E23" w:rsidP="000262D4">
      <w:pPr>
        <w:autoSpaceDE w:val="0"/>
        <w:autoSpaceDN w:val="0"/>
        <w:adjustRightInd w:val="0"/>
        <w:spacing w:after="0" w:line="240" w:lineRule="auto"/>
        <w:jc w:val="both"/>
        <w:rPr>
          <w:rFonts w:ascii="Arial" w:hAnsi="Arial" w:cs="Arial"/>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5631"/>
        <w:gridCol w:w="4055"/>
      </w:tblGrid>
      <w:tr w:rsidR="00444E23" w:rsidRPr="0022040C" w:rsidTr="00920883">
        <w:trPr>
          <w:tblCellSpacing w:w="20" w:type="dxa"/>
        </w:trPr>
        <w:tc>
          <w:tcPr>
            <w:tcW w:w="2876" w:type="pct"/>
            <w:shd w:val="clear" w:color="auto" w:fill="DBE5F1"/>
            <w:vAlign w:val="center"/>
          </w:tcPr>
          <w:p w:rsidR="00444E23" w:rsidRPr="00FD4D5C" w:rsidRDefault="00444E23" w:rsidP="00220168">
            <w:pPr>
              <w:spacing w:after="0" w:line="240" w:lineRule="auto"/>
              <w:rPr>
                <w:rFonts w:ascii="Arial" w:eastAsia="Times New Roman" w:hAnsi="Arial" w:cs="Arial"/>
                <w:b/>
                <w:bCs/>
                <w:sz w:val="20"/>
                <w:szCs w:val="20"/>
              </w:rPr>
            </w:pPr>
            <w:r w:rsidRPr="00FD4D5C">
              <w:rPr>
                <w:rFonts w:ascii="Arial" w:eastAsia="Times New Roman" w:hAnsi="Arial" w:cs="Arial"/>
                <w:b/>
                <w:bCs/>
                <w:sz w:val="20"/>
                <w:szCs w:val="20"/>
              </w:rPr>
              <w:t>Project Description</w:t>
            </w:r>
          </w:p>
        </w:tc>
        <w:tc>
          <w:tcPr>
            <w:tcW w:w="2062" w:type="pct"/>
            <w:shd w:val="clear" w:color="auto" w:fill="DBE5F1"/>
            <w:vAlign w:val="center"/>
          </w:tcPr>
          <w:p w:rsidR="00444E23" w:rsidRPr="00FD4D5C" w:rsidRDefault="00444E23" w:rsidP="00220168">
            <w:pPr>
              <w:spacing w:after="0" w:line="240" w:lineRule="auto"/>
              <w:jc w:val="center"/>
              <w:rPr>
                <w:rFonts w:ascii="Arial" w:eastAsia="Times New Roman" w:hAnsi="Arial" w:cs="Arial"/>
                <w:b/>
                <w:bCs/>
                <w:sz w:val="20"/>
                <w:szCs w:val="20"/>
              </w:rPr>
            </w:pPr>
            <w:r w:rsidRPr="00FD4D5C">
              <w:rPr>
                <w:rFonts w:ascii="Arial" w:eastAsia="Times New Roman" w:hAnsi="Arial" w:cs="Arial"/>
                <w:b/>
                <w:bCs/>
                <w:sz w:val="20"/>
                <w:szCs w:val="20"/>
              </w:rPr>
              <w:t>Value to Corporate Infrastructure</w:t>
            </w:r>
          </w:p>
          <w:p w:rsidR="00444E23" w:rsidRPr="00FD4D5C" w:rsidRDefault="00444E23" w:rsidP="00220168">
            <w:pPr>
              <w:spacing w:after="0" w:line="240" w:lineRule="auto"/>
              <w:jc w:val="center"/>
              <w:rPr>
                <w:rFonts w:ascii="Arial" w:eastAsia="Times New Roman" w:hAnsi="Arial" w:cs="Arial"/>
                <w:b/>
                <w:bCs/>
                <w:sz w:val="20"/>
                <w:szCs w:val="20"/>
              </w:rPr>
            </w:pPr>
          </w:p>
        </w:tc>
      </w:tr>
      <w:tr w:rsidR="00147903" w:rsidRPr="0022040C" w:rsidTr="00920883">
        <w:trPr>
          <w:tblCellSpacing w:w="20" w:type="dxa"/>
        </w:trPr>
        <w:tc>
          <w:tcPr>
            <w:tcW w:w="2876" w:type="pct"/>
            <w:shd w:val="clear" w:color="auto" w:fill="auto"/>
          </w:tcPr>
          <w:p w:rsidR="00147903" w:rsidRPr="00147903" w:rsidRDefault="00147903" w:rsidP="00FD4D5C">
            <w:pPr>
              <w:pStyle w:val="NoSpacing"/>
            </w:pPr>
            <w:r w:rsidRPr="00147903">
              <w:t>Desktop Refresh</w:t>
            </w:r>
          </w:p>
        </w:tc>
        <w:tc>
          <w:tcPr>
            <w:tcW w:w="2062" w:type="pct"/>
            <w:shd w:val="clear" w:color="auto" w:fill="auto"/>
          </w:tcPr>
          <w:p w:rsidR="00147903" w:rsidRPr="002C71D1" w:rsidRDefault="00147903" w:rsidP="00147903">
            <w:pPr>
              <w:jc w:val="center"/>
              <w:rPr>
                <w:rFonts w:cstheme="minorHAnsi"/>
                <w:spacing w:val="20"/>
              </w:rPr>
            </w:pPr>
            <w:r w:rsidRPr="002C71D1">
              <w:rPr>
                <w:rFonts w:cstheme="minorHAnsi"/>
                <w:spacing w:val="20"/>
              </w:rPr>
              <w:t>£2.2 Million</w:t>
            </w:r>
          </w:p>
        </w:tc>
      </w:tr>
      <w:tr w:rsidR="00147903" w:rsidRPr="0022040C" w:rsidTr="00920883">
        <w:trPr>
          <w:tblCellSpacing w:w="20" w:type="dxa"/>
        </w:trPr>
        <w:tc>
          <w:tcPr>
            <w:tcW w:w="2876" w:type="pct"/>
            <w:shd w:val="clear" w:color="auto" w:fill="auto"/>
          </w:tcPr>
          <w:p w:rsidR="00147903" w:rsidRPr="00147903" w:rsidRDefault="00147903" w:rsidP="00FD4D5C">
            <w:pPr>
              <w:pStyle w:val="NoSpacing"/>
            </w:pPr>
            <w:r w:rsidRPr="00147903">
              <w:t>Customer Contact support systems incl</w:t>
            </w:r>
            <w:r w:rsidR="00FD4D5C">
              <w:t>uding</w:t>
            </w:r>
            <w:r w:rsidRPr="00147903">
              <w:t xml:space="preserve"> CRM</w:t>
            </w:r>
          </w:p>
        </w:tc>
        <w:tc>
          <w:tcPr>
            <w:tcW w:w="2062" w:type="pct"/>
            <w:shd w:val="clear" w:color="auto" w:fill="auto"/>
          </w:tcPr>
          <w:p w:rsidR="00147903" w:rsidRPr="002C71D1" w:rsidRDefault="00147903" w:rsidP="00147903">
            <w:pPr>
              <w:jc w:val="center"/>
              <w:rPr>
                <w:rFonts w:cstheme="minorHAnsi"/>
                <w:spacing w:val="20"/>
              </w:rPr>
            </w:pPr>
            <w:r w:rsidRPr="002C71D1">
              <w:rPr>
                <w:rFonts w:cstheme="minorHAnsi"/>
                <w:spacing w:val="20"/>
              </w:rPr>
              <w:t>£250,000</w:t>
            </w:r>
          </w:p>
        </w:tc>
      </w:tr>
      <w:tr w:rsidR="00675346" w:rsidRPr="0022040C" w:rsidTr="00920883">
        <w:trPr>
          <w:trHeight w:val="523"/>
          <w:tblCellSpacing w:w="20" w:type="dxa"/>
        </w:trPr>
        <w:tc>
          <w:tcPr>
            <w:tcW w:w="2876" w:type="pct"/>
            <w:shd w:val="clear" w:color="auto" w:fill="auto"/>
          </w:tcPr>
          <w:p w:rsidR="00675346" w:rsidRPr="00920883" w:rsidRDefault="00675346" w:rsidP="00FD4D5C">
            <w:pPr>
              <w:pStyle w:val="NoSpacing"/>
            </w:pPr>
            <w:r w:rsidRPr="00920883">
              <w:t>Data Network</w:t>
            </w:r>
            <w:r w:rsidRPr="00920883">
              <w:br/>
            </w:r>
          </w:p>
        </w:tc>
        <w:tc>
          <w:tcPr>
            <w:tcW w:w="2062" w:type="pct"/>
            <w:shd w:val="clear" w:color="auto" w:fill="auto"/>
          </w:tcPr>
          <w:p w:rsidR="00675346" w:rsidRPr="002C71D1" w:rsidRDefault="00675346" w:rsidP="00920883">
            <w:pPr>
              <w:jc w:val="center"/>
              <w:rPr>
                <w:rFonts w:cstheme="minorHAnsi"/>
                <w:spacing w:val="20"/>
              </w:rPr>
            </w:pPr>
            <w:r w:rsidRPr="002C71D1">
              <w:rPr>
                <w:rFonts w:cstheme="minorHAnsi"/>
                <w:spacing w:val="20"/>
              </w:rPr>
              <w:t>£160,000</w:t>
            </w:r>
          </w:p>
        </w:tc>
      </w:tr>
      <w:tr w:rsidR="00675346" w:rsidRPr="0022040C" w:rsidTr="00920883">
        <w:trPr>
          <w:tblCellSpacing w:w="20" w:type="dxa"/>
        </w:trPr>
        <w:tc>
          <w:tcPr>
            <w:tcW w:w="2876" w:type="pct"/>
            <w:shd w:val="clear" w:color="auto" w:fill="auto"/>
          </w:tcPr>
          <w:p w:rsidR="00675346" w:rsidRPr="00920883" w:rsidRDefault="00675346" w:rsidP="00FD4D5C">
            <w:pPr>
              <w:pStyle w:val="NoSpacing"/>
            </w:pPr>
            <w:r w:rsidRPr="00920883">
              <w:t>Corporate Telephone Network</w:t>
            </w:r>
            <w:r w:rsidRPr="00920883">
              <w:br/>
            </w:r>
          </w:p>
        </w:tc>
        <w:tc>
          <w:tcPr>
            <w:tcW w:w="2062" w:type="pct"/>
            <w:shd w:val="clear" w:color="auto" w:fill="auto"/>
          </w:tcPr>
          <w:p w:rsidR="00675346" w:rsidRPr="002C71D1" w:rsidRDefault="00675346" w:rsidP="00920883">
            <w:pPr>
              <w:jc w:val="center"/>
              <w:rPr>
                <w:rFonts w:cstheme="minorHAnsi"/>
                <w:spacing w:val="20"/>
              </w:rPr>
            </w:pPr>
            <w:r w:rsidRPr="002C71D1">
              <w:rPr>
                <w:rFonts w:cstheme="minorHAnsi"/>
                <w:spacing w:val="20"/>
              </w:rPr>
              <w:t>£350,000</w:t>
            </w:r>
          </w:p>
        </w:tc>
      </w:tr>
      <w:tr w:rsidR="00920883" w:rsidRPr="0022040C" w:rsidTr="00920883">
        <w:trPr>
          <w:tblCellSpacing w:w="20" w:type="dxa"/>
        </w:trPr>
        <w:tc>
          <w:tcPr>
            <w:tcW w:w="2876" w:type="pct"/>
            <w:shd w:val="clear" w:color="auto" w:fill="auto"/>
          </w:tcPr>
          <w:p w:rsidR="00920883" w:rsidRPr="00920883" w:rsidRDefault="00920883" w:rsidP="00FD4D5C">
            <w:pPr>
              <w:pStyle w:val="NoSpacing"/>
              <w:rPr>
                <w:rFonts w:eastAsia="Times New Roman"/>
              </w:rPr>
            </w:pPr>
            <w:r w:rsidRPr="00920883">
              <w:rPr>
                <w:rFonts w:eastAsia="Times New Roman"/>
              </w:rPr>
              <w:t>Stonework Repair Term Contract</w:t>
            </w:r>
          </w:p>
        </w:tc>
        <w:tc>
          <w:tcPr>
            <w:tcW w:w="2062" w:type="pct"/>
            <w:shd w:val="clear" w:color="auto" w:fill="auto"/>
          </w:tcPr>
          <w:p w:rsidR="00920883" w:rsidRPr="002C71D1" w:rsidRDefault="00920883" w:rsidP="00FD4D5C">
            <w:pPr>
              <w:spacing w:after="0" w:line="240" w:lineRule="auto"/>
              <w:jc w:val="center"/>
              <w:rPr>
                <w:rFonts w:eastAsia="Times New Roman" w:cstheme="minorHAnsi"/>
              </w:rPr>
            </w:pPr>
            <w:r w:rsidRPr="002C71D1">
              <w:rPr>
                <w:rFonts w:eastAsia="Times New Roman" w:cstheme="minorHAnsi"/>
              </w:rPr>
              <w:t>£300,000.00</w:t>
            </w:r>
          </w:p>
        </w:tc>
      </w:tr>
      <w:tr w:rsidR="00920883" w:rsidRPr="0022040C" w:rsidTr="00920883">
        <w:trPr>
          <w:tblCellSpacing w:w="20" w:type="dxa"/>
        </w:trPr>
        <w:tc>
          <w:tcPr>
            <w:tcW w:w="2876" w:type="pct"/>
            <w:shd w:val="clear" w:color="auto" w:fill="auto"/>
          </w:tcPr>
          <w:p w:rsidR="00920883" w:rsidRPr="00920883" w:rsidRDefault="00920883" w:rsidP="00FD4D5C">
            <w:pPr>
              <w:pStyle w:val="NoSpacing"/>
              <w:rPr>
                <w:rFonts w:eastAsia="Times New Roman"/>
              </w:rPr>
            </w:pPr>
            <w:r w:rsidRPr="00920883">
              <w:rPr>
                <w:rFonts w:eastAsia="Times New Roman"/>
              </w:rPr>
              <w:t>Architectural Professional Services Framework</w:t>
            </w:r>
          </w:p>
        </w:tc>
        <w:tc>
          <w:tcPr>
            <w:tcW w:w="2062" w:type="pct"/>
            <w:shd w:val="clear" w:color="auto" w:fill="auto"/>
          </w:tcPr>
          <w:p w:rsidR="00920883" w:rsidRPr="002C71D1" w:rsidRDefault="00920883" w:rsidP="00FD4D5C">
            <w:pPr>
              <w:spacing w:after="0" w:line="240" w:lineRule="auto"/>
              <w:jc w:val="center"/>
              <w:rPr>
                <w:rFonts w:eastAsia="Times New Roman" w:cstheme="minorHAnsi"/>
              </w:rPr>
            </w:pPr>
            <w:r w:rsidRPr="002C71D1">
              <w:rPr>
                <w:rFonts w:eastAsia="Times New Roman" w:cstheme="minorHAnsi"/>
              </w:rPr>
              <w:t>£400,000.00</w:t>
            </w:r>
          </w:p>
        </w:tc>
      </w:tr>
      <w:tr w:rsidR="00920883" w:rsidRPr="0022040C" w:rsidTr="00920883">
        <w:trPr>
          <w:tblCellSpacing w:w="20" w:type="dxa"/>
        </w:trPr>
        <w:tc>
          <w:tcPr>
            <w:tcW w:w="2876" w:type="pct"/>
            <w:shd w:val="clear" w:color="auto" w:fill="auto"/>
          </w:tcPr>
          <w:p w:rsidR="00920883" w:rsidRPr="00920883" w:rsidRDefault="00920883" w:rsidP="00FD4D5C">
            <w:pPr>
              <w:pStyle w:val="NoSpacing"/>
              <w:rPr>
                <w:rFonts w:eastAsia="Times New Roman"/>
              </w:rPr>
            </w:pPr>
            <w:r w:rsidRPr="00920883">
              <w:rPr>
                <w:rFonts w:eastAsia="Times New Roman"/>
              </w:rPr>
              <w:t>Quantity Surveying Professional Services Framework</w:t>
            </w:r>
          </w:p>
        </w:tc>
        <w:tc>
          <w:tcPr>
            <w:tcW w:w="2062" w:type="pct"/>
            <w:shd w:val="clear" w:color="auto" w:fill="auto"/>
          </w:tcPr>
          <w:p w:rsidR="00920883" w:rsidRPr="002C71D1" w:rsidRDefault="00920883" w:rsidP="00FD4D5C">
            <w:pPr>
              <w:spacing w:after="0" w:line="240" w:lineRule="auto"/>
              <w:jc w:val="center"/>
              <w:rPr>
                <w:rFonts w:eastAsia="Times New Roman" w:cstheme="minorHAnsi"/>
              </w:rPr>
            </w:pPr>
            <w:r w:rsidRPr="002C71D1">
              <w:rPr>
                <w:rFonts w:eastAsia="Times New Roman" w:cstheme="minorHAnsi"/>
              </w:rPr>
              <w:t>£150,000.00</w:t>
            </w:r>
          </w:p>
        </w:tc>
      </w:tr>
      <w:tr w:rsidR="00920883" w:rsidRPr="0022040C" w:rsidTr="00920883">
        <w:trPr>
          <w:tblCellSpacing w:w="20" w:type="dxa"/>
        </w:trPr>
        <w:tc>
          <w:tcPr>
            <w:tcW w:w="2876" w:type="pct"/>
            <w:shd w:val="clear" w:color="auto" w:fill="auto"/>
          </w:tcPr>
          <w:p w:rsidR="00920883" w:rsidRPr="00920883" w:rsidRDefault="00920883" w:rsidP="00FD4D5C">
            <w:pPr>
              <w:pStyle w:val="NoSpacing"/>
              <w:rPr>
                <w:rFonts w:eastAsia="Times New Roman"/>
              </w:rPr>
            </w:pPr>
            <w:r w:rsidRPr="00920883">
              <w:rPr>
                <w:rFonts w:eastAsia="Times New Roman"/>
              </w:rPr>
              <w:t>Mechan</w:t>
            </w:r>
            <w:r w:rsidR="00FD4D5C">
              <w:rPr>
                <w:rFonts w:eastAsia="Times New Roman"/>
              </w:rPr>
              <w:t>ical</w:t>
            </w:r>
            <w:r w:rsidRPr="00920883">
              <w:rPr>
                <w:rFonts w:eastAsia="Times New Roman"/>
              </w:rPr>
              <w:t xml:space="preserve"> &amp; Electrical Professional Services Framework</w:t>
            </w:r>
          </w:p>
        </w:tc>
        <w:tc>
          <w:tcPr>
            <w:tcW w:w="2062" w:type="pct"/>
            <w:shd w:val="clear" w:color="auto" w:fill="auto"/>
          </w:tcPr>
          <w:p w:rsidR="00920883" w:rsidRPr="002C71D1" w:rsidRDefault="00920883" w:rsidP="00FD4D5C">
            <w:pPr>
              <w:spacing w:after="0" w:line="240" w:lineRule="auto"/>
              <w:jc w:val="center"/>
              <w:rPr>
                <w:rFonts w:eastAsia="Times New Roman" w:cstheme="minorHAnsi"/>
              </w:rPr>
            </w:pPr>
            <w:r w:rsidRPr="002C71D1">
              <w:rPr>
                <w:rFonts w:eastAsia="Times New Roman" w:cstheme="minorHAnsi"/>
              </w:rPr>
              <w:t>£80,000.00</w:t>
            </w:r>
          </w:p>
        </w:tc>
      </w:tr>
      <w:tr w:rsidR="00920883" w:rsidRPr="0022040C" w:rsidTr="00920883">
        <w:trPr>
          <w:tblCellSpacing w:w="20" w:type="dxa"/>
        </w:trPr>
        <w:tc>
          <w:tcPr>
            <w:tcW w:w="2876" w:type="pct"/>
            <w:shd w:val="clear" w:color="auto" w:fill="auto"/>
          </w:tcPr>
          <w:p w:rsidR="00920883" w:rsidRPr="00920883" w:rsidRDefault="00920883" w:rsidP="00FD4D5C">
            <w:pPr>
              <w:pStyle w:val="NoSpacing"/>
              <w:rPr>
                <w:rFonts w:eastAsia="Times New Roman"/>
              </w:rPr>
            </w:pPr>
            <w:r w:rsidRPr="00920883">
              <w:rPr>
                <w:rFonts w:eastAsia="Times New Roman"/>
              </w:rPr>
              <w:t>Structural Engineering Professional Services Framework</w:t>
            </w:r>
          </w:p>
        </w:tc>
        <w:tc>
          <w:tcPr>
            <w:tcW w:w="2062" w:type="pct"/>
            <w:shd w:val="clear" w:color="auto" w:fill="auto"/>
          </w:tcPr>
          <w:p w:rsidR="00920883" w:rsidRPr="002C71D1" w:rsidRDefault="00920883" w:rsidP="00FD4D5C">
            <w:pPr>
              <w:spacing w:after="0" w:line="240" w:lineRule="auto"/>
              <w:jc w:val="center"/>
              <w:rPr>
                <w:rFonts w:eastAsia="Times New Roman" w:cstheme="minorHAnsi"/>
              </w:rPr>
            </w:pPr>
            <w:r w:rsidRPr="002C71D1">
              <w:rPr>
                <w:rFonts w:eastAsia="Times New Roman" w:cstheme="minorHAnsi"/>
              </w:rPr>
              <w:t>£500,000.00</w:t>
            </w:r>
          </w:p>
        </w:tc>
      </w:tr>
      <w:tr w:rsidR="00920883" w:rsidRPr="0022040C" w:rsidTr="00920883">
        <w:trPr>
          <w:tblCellSpacing w:w="20" w:type="dxa"/>
        </w:trPr>
        <w:tc>
          <w:tcPr>
            <w:tcW w:w="2876" w:type="pct"/>
            <w:shd w:val="clear" w:color="auto" w:fill="auto"/>
          </w:tcPr>
          <w:p w:rsidR="00920883" w:rsidRPr="00920883" w:rsidRDefault="00920883" w:rsidP="00FD4D5C">
            <w:pPr>
              <w:pStyle w:val="NoSpacing"/>
              <w:rPr>
                <w:rFonts w:eastAsia="Times New Roman"/>
              </w:rPr>
            </w:pPr>
            <w:r w:rsidRPr="00920883">
              <w:rPr>
                <w:rFonts w:eastAsia="Times New Roman"/>
              </w:rPr>
              <w:t>CDM / COW Professional Services Framework</w:t>
            </w:r>
          </w:p>
        </w:tc>
        <w:tc>
          <w:tcPr>
            <w:tcW w:w="2062" w:type="pct"/>
            <w:shd w:val="clear" w:color="auto" w:fill="auto"/>
          </w:tcPr>
          <w:p w:rsidR="00920883" w:rsidRPr="002C71D1" w:rsidRDefault="00920883" w:rsidP="00FD4D5C">
            <w:pPr>
              <w:spacing w:after="0" w:line="240" w:lineRule="auto"/>
              <w:jc w:val="center"/>
              <w:rPr>
                <w:rFonts w:eastAsia="Times New Roman" w:cstheme="minorHAnsi"/>
              </w:rPr>
            </w:pPr>
            <w:r w:rsidRPr="002C71D1">
              <w:rPr>
                <w:rFonts w:eastAsia="Times New Roman" w:cstheme="minorHAnsi"/>
              </w:rPr>
              <w:t>£200,000.00</w:t>
            </w:r>
          </w:p>
        </w:tc>
      </w:tr>
    </w:tbl>
    <w:p w:rsidR="000629F1" w:rsidRPr="000629F1" w:rsidRDefault="00233021" w:rsidP="00233021">
      <w:pPr>
        <w:pStyle w:val="NormalWeb"/>
        <w:rPr>
          <w:rFonts w:ascii="Arial" w:hAnsi="Arial" w:cs="Arial"/>
          <w:sz w:val="22"/>
          <w:szCs w:val="22"/>
          <w:u w:val="single"/>
        </w:rPr>
      </w:pPr>
      <w:r w:rsidRPr="000629F1">
        <w:rPr>
          <w:rFonts w:ascii="Arial" w:hAnsi="Arial" w:cs="Arial"/>
          <w:sz w:val="22"/>
          <w:szCs w:val="22"/>
          <w:u w:val="single"/>
        </w:rPr>
        <w:t>Scottish Futures Trust (SFT)</w:t>
      </w:r>
    </w:p>
    <w:p w:rsidR="00496BDE" w:rsidRDefault="000629F1" w:rsidP="000629F1">
      <w:pPr>
        <w:pStyle w:val="NormalWeb"/>
        <w:rPr>
          <w:rFonts w:ascii="Arial" w:hAnsi="Arial" w:cs="Arial"/>
          <w:sz w:val="22"/>
          <w:szCs w:val="22"/>
          <w:lang w:val="en-GB"/>
        </w:rPr>
      </w:pPr>
      <w:r w:rsidRPr="000629F1">
        <w:rPr>
          <w:rFonts w:ascii="Arial" w:hAnsi="Arial" w:cs="Arial"/>
          <w:sz w:val="22"/>
          <w:szCs w:val="22"/>
        </w:rPr>
        <w:t>The Council will continue to work with the Scottish Futures Trust (SFT)</w:t>
      </w:r>
      <w:r w:rsidR="00233021" w:rsidRPr="000629F1">
        <w:rPr>
          <w:rFonts w:ascii="Arial" w:hAnsi="Arial" w:cs="Arial"/>
          <w:sz w:val="22"/>
          <w:szCs w:val="22"/>
        </w:rPr>
        <w:t xml:space="preserve"> to improve the efficiency and effectiveness of infrastructure investment.</w:t>
      </w:r>
      <w:r w:rsidRPr="000629F1">
        <w:rPr>
          <w:rFonts w:ascii="Arial" w:hAnsi="Arial" w:cs="Arial"/>
          <w:sz w:val="22"/>
          <w:szCs w:val="22"/>
        </w:rPr>
        <w:t xml:space="preserve">  This will be achieved via</w:t>
      </w:r>
      <w:r w:rsidRPr="000629F1">
        <w:rPr>
          <w:rFonts w:ascii="Arial" w:hAnsi="Arial" w:cs="Arial"/>
          <w:sz w:val="22"/>
          <w:szCs w:val="22"/>
          <w:lang w:val="en-GB"/>
        </w:rPr>
        <w:t xml:space="preserve"> partnership working, stakeholder consultation and knowledge sharing of project design and build</w:t>
      </w:r>
      <w:r>
        <w:rPr>
          <w:rFonts w:ascii="Arial" w:hAnsi="Arial" w:cs="Arial"/>
          <w:sz w:val="22"/>
          <w:szCs w:val="22"/>
          <w:lang w:val="en-GB"/>
        </w:rPr>
        <w:t>ing</w:t>
      </w:r>
      <w:r w:rsidRPr="000629F1">
        <w:rPr>
          <w:rFonts w:ascii="Arial" w:hAnsi="Arial" w:cs="Arial"/>
          <w:sz w:val="22"/>
          <w:szCs w:val="22"/>
          <w:lang w:val="en-GB"/>
        </w:rPr>
        <w:t xml:space="preserve"> expertise. This will deliver higher quality, sustainable, best value, integrated facilities and services. </w:t>
      </w:r>
    </w:p>
    <w:p w:rsidR="000629F1" w:rsidRPr="000629F1" w:rsidRDefault="000629F1" w:rsidP="000629F1">
      <w:pPr>
        <w:pStyle w:val="NormalWeb"/>
        <w:rPr>
          <w:rFonts w:ascii="Arial" w:hAnsi="Arial" w:cs="Arial"/>
          <w:sz w:val="22"/>
          <w:szCs w:val="22"/>
        </w:rPr>
      </w:pPr>
      <w:r w:rsidRPr="000629F1">
        <w:rPr>
          <w:rFonts w:ascii="Arial" w:hAnsi="Arial" w:cs="Arial"/>
          <w:sz w:val="22"/>
          <w:szCs w:val="22"/>
        </w:rPr>
        <w:t xml:space="preserve">The initial priorities for </w:t>
      </w:r>
      <w:r>
        <w:rPr>
          <w:rFonts w:ascii="Arial" w:hAnsi="Arial" w:cs="Arial"/>
          <w:sz w:val="22"/>
          <w:szCs w:val="22"/>
        </w:rPr>
        <w:t>EAC/SFT</w:t>
      </w:r>
      <w:r w:rsidRPr="000629F1">
        <w:rPr>
          <w:rFonts w:ascii="Arial" w:hAnsi="Arial" w:cs="Arial"/>
          <w:sz w:val="22"/>
          <w:szCs w:val="22"/>
        </w:rPr>
        <w:t xml:space="preserve"> will be the following joint procurement contracts illustrated in </w:t>
      </w:r>
      <w:fldSimple w:instr=" REF _Ref386801823 \h  \* MERGEFORMAT ">
        <w:r w:rsidR="002D6DCD">
          <w:rPr>
            <w:rFonts w:ascii="Arial" w:hAnsi="Arial" w:cs="Arial"/>
            <w:sz w:val="22"/>
            <w:szCs w:val="22"/>
            <w:u w:val="single"/>
          </w:rPr>
          <w:t>T</w:t>
        </w:r>
        <w:r w:rsidR="002D6DCD" w:rsidRPr="000F40CF">
          <w:rPr>
            <w:rFonts w:ascii="Arial" w:hAnsi="Arial" w:cs="Arial"/>
            <w:sz w:val="22"/>
            <w:szCs w:val="22"/>
            <w:u w:val="single"/>
          </w:rPr>
          <w:t xml:space="preserve">able </w:t>
        </w:r>
        <w:r w:rsidR="002D6DCD">
          <w:rPr>
            <w:rFonts w:ascii="Arial" w:hAnsi="Arial" w:cs="Arial"/>
            <w:sz w:val="22"/>
            <w:szCs w:val="22"/>
            <w:u w:val="single"/>
          </w:rPr>
          <w:t>1</w:t>
        </w:r>
      </w:fldSimple>
    </w:p>
    <w:p w:rsidR="000629F1" w:rsidRPr="000F344F" w:rsidRDefault="000629F1" w:rsidP="000629F1">
      <w:pPr>
        <w:pStyle w:val="Caption"/>
        <w:jc w:val="center"/>
        <w:rPr>
          <w:rFonts w:ascii="Verdana" w:hAnsi="Verdana" w:cs="Arial"/>
          <w:color w:val="auto"/>
          <w:sz w:val="22"/>
          <w:szCs w:val="22"/>
          <w:u w:val="single"/>
        </w:rPr>
      </w:pPr>
      <w:r w:rsidRPr="000F344F">
        <w:rPr>
          <w:rFonts w:ascii="Verdana" w:hAnsi="Verdana"/>
          <w:color w:val="auto"/>
          <w:sz w:val="22"/>
          <w:szCs w:val="22"/>
          <w:u w:val="single"/>
        </w:rPr>
        <w:t xml:space="preserve">Table </w:t>
      </w:r>
      <w:r>
        <w:rPr>
          <w:rFonts w:ascii="Verdana" w:hAnsi="Verdana"/>
          <w:color w:val="auto"/>
          <w:sz w:val="22"/>
          <w:szCs w:val="22"/>
          <w:u w:val="single"/>
        </w:rPr>
        <w:t>4</w:t>
      </w:r>
      <w:r w:rsidRPr="000F344F">
        <w:rPr>
          <w:rFonts w:ascii="Verdana" w:hAnsi="Verdana"/>
          <w:color w:val="auto"/>
          <w:sz w:val="22"/>
          <w:szCs w:val="22"/>
          <w:u w:val="single"/>
        </w:rPr>
        <w:t xml:space="preserve"> </w:t>
      </w:r>
      <w:r w:rsidRPr="000F344F">
        <w:rPr>
          <w:rFonts w:ascii="Verdana" w:hAnsi="Verdana" w:cs="Arial"/>
          <w:color w:val="auto"/>
          <w:sz w:val="22"/>
          <w:szCs w:val="22"/>
          <w:u w:val="single"/>
        </w:rPr>
        <w:t>- Joint Procurement Contracts</w:t>
      </w:r>
    </w:p>
    <w:p w:rsidR="000F40CF" w:rsidRDefault="000F40CF" w:rsidP="00496BDE">
      <w:pPr>
        <w:pStyle w:val="Default"/>
        <w:rPr>
          <w:sz w:val="23"/>
          <w:szCs w:val="23"/>
        </w:rPr>
      </w:pPr>
    </w:p>
    <w:tbl>
      <w:tblPr>
        <w:tblW w:w="4992"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5623"/>
        <w:gridCol w:w="4048"/>
      </w:tblGrid>
      <w:tr w:rsidR="000629F1" w:rsidRPr="000F344F" w:rsidTr="005948CC">
        <w:trPr>
          <w:trHeight w:val="335"/>
          <w:tblCellSpacing w:w="20" w:type="dxa"/>
        </w:trPr>
        <w:tc>
          <w:tcPr>
            <w:tcW w:w="2876" w:type="pct"/>
            <w:shd w:val="clear" w:color="auto" w:fill="DBE5F1"/>
            <w:vAlign w:val="center"/>
          </w:tcPr>
          <w:p w:rsidR="000629F1" w:rsidRPr="000F344F" w:rsidRDefault="000629F1" w:rsidP="00220168">
            <w:pPr>
              <w:spacing w:after="0" w:line="240" w:lineRule="auto"/>
              <w:rPr>
                <w:rFonts w:ascii="Arial" w:eastAsia="Times New Roman" w:hAnsi="Arial" w:cs="Arial"/>
                <w:b/>
                <w:bCs/>
                <w:sz w:val="20"/>
                <w:szCs w:val="20"/>
              </w:rPr>
            </w:pPr>
            <w:r>
              <w:rPr>
                <w:rFonts w:ascii="Arial" w:eastAsia="Times New Roman" w:hAnsi="Arial" w:cs="Arial"/>
                <w:b/>
                <w:bCs/>
                <w:sz w:val="20"/>
                <w:szCs w:val="20"/>
              </w:rPr>
              <w:t>Project Description</w:t>
            </w:r>
          </w:p>
        </w:tc>
        <w:tc>
          <w:tcPr>
            <w:tcW w:w="2062" w:type="pct"/>
            <w:shd w:val="clear" w:color="auto" w:fill="DBE5F1"/>
            <w:vAlign w:val="center"/>
          </w:tcPr>
          <w:p w:rsidR="000629F1" w:rsidRPr="000F344F" w:rsidRDefault="000629F1" w:rsidP="00220168">
            <w:pPr>
              <w:spacing w:after="0" w:line="240" w:lineRule="auto"/>
              <w:jc w:val="center"/>
              <w:rPr>
                <w:rFonts w:ascii="Arial" w:eastAsia="Times New Roman" w:hAnsi="Arial" w:cs="Arial"/>
                <w:b/>
                <w:bCs/>
                <w:sz w:val="20"/>
                <w:szCs w:val="20"/>
              </w:rPr>
            </w:pPr>
            <w:r w:rsidRPr="000F344F">
              <w:rPr>
                <w:rFonts w:ascii="Arial" w:eastAsia="Times New Roman" w:hAnsi="Arial" w:cs="Arial"/>
                <w:b/>
                <w:bCs/>
                <w:sz w:val="20"/>
                <w:szCs w:val="20"/>
              </w:rPr>
              <w:t xml:space="preserve">Value to </w:t>
            </w:r>
            <w:r>
              <w:rPr>
                <w:rFonts w:ascii="Arial" w:eastAsia="Times New Roman" w:hAnsi="Arial" w:cs="Arial"/>
                <w:b/>
                <w:bCs/>
                <w:sz w:val="20"/>
                <w:szCs w:val="20"/>
              </w:rPr>
              <w:t>Corporate Infrastructure</w:t>
            </w:r>
          </w:p>
          <w:p w:rsidR="000629F1" w:rsidRPr="000F344F" w:rsidRDefault="000629F1" w:rsidP="00220168">
            <w:pPr>
              <w:spacing w:after="0" w:line="240" w:lineRule="auto"/>
              <w:jc w:val="center"/>
              <w:rPr>
                <w:rFonts w:ascii="Arial" w:eastAsia="Times New Roman" w:hAnsi="Arial" w:cs="Arial"/>
                <w:b/>
                <w:bCs/>
                <w:sz w:val="20"/>
                <w:szCs w:val="20"/>
              </w:rPr>
            </w:pPr>
          </w:p>
        </w:tc>
      </w:tr>
      <w:tr w:rsidR="000629F1" w:rsidRPr="00697C36" w:rsidTr="00344C2D">
        <w:trPr>
          <w:trHeight w:val="20"/>
          <w:tblCellSpacing w:w="20" w:type="dxa"/>
        </w:trPr>
        <w:tc>
          <w:tcPr>
            <w:tcW w:w="2876" w:type="pct"/>
            <w:shd w:val="clear" w:color="auto" w:fill="auto"/>
            <w:vAlign w:val="center"/>
          </w:tcPr>
          <w:p w:rsidR="000629F1" w:rsidRPr="007768C9" w:rsidRDefault="00344C2D" w:rsidP="00A47C01">
            <w:pPr>
              <w:spacing w:after="0" w:line="240" w:lineRule="auto"/>
              <w:rPr>
                <w:rFonts w:ascii="Arial" w:eastAsia="Times New Roman" w:hAnsi="Arial" w:cs="Arial"/>
                <w:b/>
                <w:bCs/>
                <w:sz w:val="20"/>
                <w:szCs w:val="20"/>
              </w:rPr>
            </w:pPr>
            <w:r>
              <w:rPr>
                <w:rFonts w:ascii="Arial" w:eastAsia="Times New Roman" w:hAnsi="Arial" w:cs="Arial"/>
                <w:b/>
                <w:bCs/>
                <w:sz w:val="20"/>
                <w:szCs w:val="20"/>
              </w:rPr>
              <w:t>K</w:t>
            </w:r>
            <w:r w:rsidR="000629F1">
              <w:rPr>
                <w:rFonts w:ascii="Arial" w:eastAsia="Times New Roman" w:hAnsi="Arial" w:cs="Arial"/>
                <w:b/>
                <w:bCs/>
                <w:sz w:val="20"/>
                <w:szCs w:val="20"/>
              </w:rPr>
              <w:t xml:space="preserve">ilmarnock </w:t>
            </w:r>
            <w:r w:rsidR="00A47C01">
              <w:rPr>
                <w:rFonts w:ascii="Arial" w:eastAsia="Times New Roman" w:hAnsi="Arial" w:cs="Arial"/>
                <w:b/>
                <w:bCs/>
                <w:sz w:val="20"/>
                <w:szCs w:val="20"/>
              </w:rPr>
              <w:t>3 – 18 Campus</w:t>
            </w:r>
          </w:p>
        </w:tc>
        <w:tc>
          <w:tcPr>
            <w:tcW w:w="2062" w:type="pct"/>
            <w:shd w:val="clear" w:color="auto" w:fill="auto"/>
            <w:vAlign w:val="center"/>
          </w:tcPr>
          <w:p w:rsidR="00A47C01" w:rsidRDefault="00A47C01" w:rsidP="00A47C01">
            <w:pPr>
              <w:jc w:val="center"/>
              <w:rPr>
                <w:bCs/>
              </w:rPr>
            </w:pPr>
            <w:r>
              <w:rPr>
                <w:bCs/>
              </w:rPr>
              <w:t>£35,000,000</w:t>
            </w:r>
          </w:p>
          <w:p w:rsidR="000629F1" w:rsidRPr="00697C36" w:rsidRDefault="000629F1" w:rsidP="00220168">
            <w:pPr>
              <w:spacing w:after="0" w:line="240" w:lineRule="auto"/>
              <w:jc w:val="center"/>
              <w:rPr>
                <w:rFonts w:ascii="Arial" w:eastAsia="Times New Roman" w:hAnsi="Arial" w:cs="Arial"/>
                <w:color w:val="FF0000"/>
                <w:sz w:val="20"/>
                <w:szCs w:val="20"/>
                <w:highlight w:val="yellow"/>
              </w:rPr>
            </w:pPr>
          </w:p>
        </w:tc>
      </w:tr>
    </w:tbl>
    <w:p w:rsidR="000F40CF" w:rsidRDefault="000F40CF" w:rsidP="00496BDE">
      <w:pPr>
        <w:pStyle w:val="Default"/>
        <w:rPr>
          <w:sz w:val="23"/>
          <w:szCs w:val="23"/>
        </w:rPr>
      </w:pPr>
    </w:p>
    <w:p w:rsidR="000F40CF" w:rsidRDefault="000F40CF" w:rsidP="00496BDE">
      <w:pPr>
        <w:pStyle w:val="Default"/>
        <w:rPr>
          <w:sz w:val="23"/>
          <w:szCs w:val="23"/>
        </w:rPr>
      </w:pPr>
    </w:p>
    <w:p w:rsidR="000F40CF" w:rsidRDefault="000F40CF" w:rsidP="00496BDE">
      <w:pPr>
        <w:pStyle w:val="Default"/>
        <w:rPr>
          <w:sz w:val="23"/>
          <w:szCs w:val="23"/>
        </w:rPr>
      </w:pPr>
    </w:p>
    <w:p w:rsidR="00791281" w:rsidRDefault="003260EC" w:rsidP="001312E5">
      <w:pPr>
        <w:pStyle w:val="Default"/>
        <w:jc w:val="both"/>
        <w:rPr>
          <w:sz w:val="22"/>
          <w:szCs w:val="22"/>
        </w:rPr>
      </w:pPr>
      <w:r>
        <w:rPr>
          <w:b/>
          <w:sz w:val="22"/>
          <w:szCs w:val="22"/>
        </w:rPr>
        <w:t>6</w:t>
      </w:r>
      <w:r w:rsidR="00791281">
        <w:rPr>
          <w:b/>
          <w:sz w:val="22"/>
          <w:szCs w:val="22"/>
        </w:rPr>
        <w:t xml:space="preserve">. </w:t>
      </w:r>
      <w:r w:rsidR="00A45562">
        <w:rPr>
          <w:b/>
          <w:sz w:val="22"/>
          <w:szCs w:val="22"/>
        </w:rPr>
        <w:tab/>
      </w:r>
      <w:r w:rsidR="00791281">
        <w:rPr>
          <w:b/>
          <w:sz w:val="22"/>
          <w:szCs w:val="22"/>
        </w:rPr>
        <w:t>Action Plan</w:t>
      </w:r>
    </w:p>
    <w:p w:rsidR="00093F1F" w:rsidRDefault="00093F1F" w:rsidP="003746CA">
      <w:pPr>
        <w:pStyle w:val="Default"/>
        <w:rPr>
          <w:sz w:val="22"/>
          <w:szCs w:val="22"/>
        </w:rPr>
      </w:pPr>
    </w:p>
    <w:p w:rsidR="00FA7E69" w:rsidRDefault="00FA7E69" w:rsidP="006B349E">
      <w:pPr>
        <w:pStyle w:val="Default"/>
        <w:jc w:val="both"/>
        <w:rPr>
          <w:sz w:val="22"/>
          <w:szCs w:val="22"/>
        </w:rPr>
      </w:pPr>
      <w:r>
        <w:rPr>
          <w:sz w:val="22"/>
          <w:szCs w:val="22"/>
        </w:rPr>
        <w:t xml:space="preserve">The action plan contained within this document is a critical next step in the Council’s Procurement Transformation Programme.  It lays the foundation for exactly how we propose to deliver </w:t>
      </w:r>
      <w:r w:rsidR="004F0D07">
        <w:rPr>
          <w:sz w:val="22"/>
          <w:szCs w:val="22"/>
        </w:rPr>
        <w:t>improved</w:t>
      </w:r>
      <w:r>
        <w:rPr>
          <w:sz w:val="22"/>
          <w:szCs w:val="22"/>
        </w:rPr>
        <w:t xml:space="preserve"> more efficient and sustainable services in the future.</w:t>
      </w:r>
      <w:r w:rsidR="00856134">
        <w:rPr>
          <w:sz w:val="22"/>
          <w:szCs w:val="22"/>
        </w:rPr>
        <w:t xml:space="preserve">  The action plan will be reviewed on an annual basis to ensure that the corporate priorities </w:t>
      </w:r>
      <w:r w:rsidR="00856134" w:rsidRPr="006C68AB">
        <w:rPr>
          <w:sz w:val="22"/>
          <w:szCs w:val="22"/>
        </w:rPr>
        <w:t>are</w:t>
      </w:r>
      <w:r w:rsidR="006C68AB" w:rsidRPr="006C68AB">
        <w:rPr>
          <w:sz w:val="22"/>
          <w:szCs w:val="22"/>
        </w:rPr>
        <w:t xml:space="preserve"> being met.</w:t>
      </w:r>
      <w:r w:rsidR="00856134" w:rsidRPr="006C68AB">
        <w:rPr>
          <w:sz w:val="22"/>
          <w:szCs w:val="22"/>
        </w:rPr>
        <w:t xml:space="preserve">  </w:t>
      </w:r>
    </w:p>
    <w:p w:rsidR="006C68AB" w:rsidRDefault="006C68AB" w:rsidP="006B349E">
      <w:pPr>
        <w:pStyle w:val="Default"/>
        <w:jc w:val="both"/>
        <w:rPr>
          <w:sz w:val="22"/>
          <w:szCs w:val="22"/>
        </w:rPr>
      </w:pPr>
    </w:p>
    <w:p w:rsidR="00FA7E69" w:rsidRDefault="00FA7E69" w:rsidP="006B349E">
      <w:pPr>
        <w:pStyle w:val="Default"/>
        <w:jc w:val="both"/>
        <w:rPr>
          <w:sz w:val="22"/>
          <w:szCs w:val="22"/>
        </w:rPr>
      </w:pPr>
      <w:r>
        <w:rPr>
          <w:sz w:val="22"/>
          <w:szCs w:val="22"/>
        </w:rPr>
        <w:t xml:space="preserve">This action plan will undoubtedly stretch the whole organisation – members, managers and staff.  It will require us to embrace some very significant changes in the way we work.  While change is never easy it is now unavoidable if we are to protect frontline jobs and vital services to the people </w:t>
      </w:r>
      <w:r w:rsidR="00E21CC4">
        <w:rPr>
          <w:sz w:val="22"/>
          <w:szCs w:val="22"/>
        </w:rPr>
        <w:t>o</w:t>
      </w:r>
      <w:r>
        <w:rPr>
          <w:sz w:val="22"/>
          <w:szCs w:val="22"/>
        </w:rPr>
        <w:t>f East Ayrshire.</w:t>
      </w:r>
    </w:p>
    <w:p w:rsidR="00C56F87" w:rsidRDefault="00C56F87" w:rsidP="003746CA">
      <w:pPr>
        <w:pStyle w:val="Default"/>
        <w:rPr>
          <w:b/>
          <w:sz w:val="22"/>
          <w:szCs w:val="22"/>
        </w:rPr>
        <w:sectPr w:rsidR="00C56F87" w:rsidSect="00455D6A">
          <w:footerReference w:type="default" r:id="rId16"/>
          <w:pgSz w:w="12240" w:h="15840"/>
          <w:pgMar w:top="540" w:right="1440" w:bottom="720" w:left="1440" w:header="720" w:footer="720" w:gutter="0"/>
          <w:cols w:space="720"/>
          <w:docGrid w:linePitch="360"/>
        </w:sectPr>
      </w:pPr>
    </w:p>
    <w:p w:rsidR="00152922" w:rsidRPr="00FB5C84" w:rsidRDefault="00FB5C84" w:rsidP="003746CA">
      <w:pPr>
        <w:pStyle w:val="Default"/>
        <w:rPr>
          <w:b/>
          <w:sz w:val="22"/>
          <w:szCs w:val="22"/>
        </w:rPr>
      </w:pPr>
      <w:r w:rsidRPr="00FB5C84">
        <w:rPr>
          <w:b/>
          <w:sz w:val="22"/>
          <w:szCs w:val="22"/>
        </w:rPr>
        <w:lastRenderedPageBreak/>
        <w:t>Corporate Procurement Strategy 2014 – 2019</w:t>
      </w:r>
    </w:p>
    <w:p w:rsidR="00FB5C84" w:rsidRPr="00FB5C84" w:rsidRDefault="00FB5C84" w:rsidP="003746CA">
      <w:pPr>
        <w:pStyle w:val="Default"/>
        <w:rPr>
          <w:b/>
          <w:sz w:val="22"/>
          <w:szCs w:val="22"/>
        </w:rPr>
      </w:pPr>
    </w:p>
    <w:p w:rsidR="00FB5C84" w:rsidRPr="00EF6EAA" w:rsidRDefault="00FB5C84" w:rsidP="003746CA">
      <w:pPr>
        <w:pStyle w:val="Default"/>
        <w:rPr>
          <w:b/>
          <w:sz w:val="28"/>
          <w:szCs w:val="28"/>
        </w:rPr>
      </w:pPr>
      <w:r w:rsidRPr="00EF6EAA">
        <w:rPr>
          <w:b/>
          <w:sz w:val="28"/>
          <w:szCs w:val="28"/>
        </w:rPr>
        <w:t>ACTION PLAN</w:t>
      </w:r>
    </w:p>
    <w:p w:rsidR="00EF6EAA" w:rsidRDefault="00EF6EAA" w:rsidP="003746CA">
      <w:pPr>
        <w:pStyle w:val="Default"/>
        <w:rPr>
          <w:b/>
          <w:sz w:val="22"/>
          <w:szCs w:val="22"/>
        </w:rPr>
      </w:pPr>
    </w:p>
    <w:p w:rsidR="00EF6EAA" w:rsidRDefault="00EF6EAA" w:rsidP="003746CA">
      <w:pPr>
        <w:pStyle w:val="Default"/>
        <w:rPr>
          <w:b/>
          <w:sz w:val="22"/>
          <w:szCs w:val="22"/>
        </w:rPr>
      </w:pPr>
      <w:r>
        <w:rPr>
          <w:b/>
          <w:sz w:val="22"/>
          <w:szCs w:val="22"/>
        </w:rPr>
        <w:t>PROCUREMENT LEADERSHIP AND GOVERNANCE</w:t>
      </w:r>
    </w:p>
    <w:p w:rsidR="00B475CC" w:rsidRPr="00FB5C84" w:rsidRDefault="00B475CC" w:rsidP="003746CA">
      <w:pPr>
        <w:pStyle w:val="Default"/>
        <w:rPr>
          <w:b/>
          <w:sz w:val="22"/>
          <w:szCs w:val="22"/>
        </w:rPr>
      </w:pPr>
    </w:p>
    <w:tbl>
      <w:tblPr>
        <w:tblStyle w:val="TableGrid"/>
        <w:tblW w:w="5000" w:type="pct"/>
        <w:tblLook w:val="04A0"/>
      </w:tblPr>
      <w:tblGrid>
        <w:gridCol w:w="5290"/>
        <w:gridCol w:w="4544"/>
        <w:gridCol w:w="1879"/>
        <w:gridCol w:w="1463"/>
      </w:tblGrid>
      <w:tr w:rsidR="00472D1A" w:rsidTr="00472D1A">
        <w:tc>
          <w:tcPr>
            <w:tcW w:w="2007" w:type="pct"/>
            <w:shd w:val="clear" w:color="auto" w:fill="8DB3E2" w:themeFill="text2" w:themeFillTint="66"/>
          </w:tcPr>
          <w:p w:rsidR="00472D1A" w:rsidRDefault="00472D1A" w:rsidP="0007169C">
            <w:pPr>
              <w:pStyle w:val="Default"/>
              <w:rPr>
                <w:sz w:val="22"/>
                <w:szCs w:val="22"/>
              </w:rPr>
            </w:pPr>
            <w:r>
              <w:rPr>
                <w:sz w:val="22"/>
                <w:szCs w:val="22"/>
              </w:rPr>
              <w:t>De</w:t>
            </w:r>
            <w:r w:rsidR="0007169C">
              <w:rPr>
                <w:sz w:val="22"/>
                <w:szCs w:val="22"/>
              </w:rPr>
              <w:t>liverables</w:t>
            </w:r>
          </w:p>
        </w:tc>
        <w:tc>
          <w:tcPr>
            <w:tcW w:w="1724" w:type="pct"/>
            <w:shd w:val="clear" w:color="auto" w:fill="8DB3E2" w:themeFill="text2" w:themeFillTint="66"/>
          </w:tcPr>
          <w:p w:rsidR="00472D1A" w:rsidRDefault="00472D1A" w:rsidP="006F5C84">
            <w:pPr>
              <w:pStyle w:val="Default"/>
              <w:rPr>
                <w:sz w:val="22"/>
                <w:szCs w:val="22"/>
              </w:rPr>
            </w:pPr>
            <w:r>
              <w:rPr>
                <w:sz w:val="22"/>
                <w:szCs w:val="22"/>
              </w:rPr>
              <w:t>Outcome</w:t>
            </w:r>
          </w:p>
        </w:tc>
        <w:tc>
          <w:tcPr>
            <w:tcW w:w="713" w:type="pct"/>
            <w:shd w:val="clear" w:color="auto" w:fill="8DB3E2" w:themeFill="text2" w:themeFillTint="66"/>
          </w:tcPr>
          <w:p w:rsidR="00CE4B52" w:rsidRDefault="00472D1A" w:rsidP="00661DD8">
            <w:pPr>
              <w:pStyle w:val="Default"/>
              <w:jc w:val="center"/>
              <w:rPr>
                <w:sz w:val="22"/>
                <w:szCs w:val="22"/>
              </w:rPr>
            </w:pPr>
            <w:r>
              <w:rPr>
                <w:sz w:val="22"/>
                <w:szCs w:val="22"/>
              </w:rPr>
              <w:t>Owner</w:t>
            </w:r>
          </w:p>
          <w:p w:rsidR="00472D1A" w:rsidRDefault="00CE4B52" w:rsidP="000C421D">
            <w:pPr>
              <w:pStyle w:val="Default"/>
              <w:jc w:val="center"/>
              <w:rPr>
                <w:sz w:val="22"/>
                <w:szCs w:val="22"/>
              </w:rPr>
            </w:pPr>
            <w:r>
              <w:rPr>
                <w:sz w:val="22"/>
                <w:szCs w:val="22"/>
              </w:rPr>
              <w:t>(HoL</w:t>
            </w:r>
            <w:r w:rsidR="000C421D">
              <w:rPr>
                <w:sz w:val="22"/>
                <w:szCs w:val="22"/>
              </w:rPr>
              <w:t>PR</w:t>
            </w:r>
            <w:r>
              <w:rPr>
                <w:sz w:val="22"/>
                <w:szCs w:val="22"/>
              </w:rPr>
              <w:t>, CPM)</w:t>
            </w:r>
          </w:p>
        </w:tc>
        <w:tc>
          <w:tcPr>
            <w:tcW w:w="555" w:type="pct"/>
            <w:shd w:val="clear" w:color="auto" w:fill="8DB3E2" w:themeFill="text2" w:themeFillTint="66"/>
          </w:tcPr>
          <w:p w:rsidR="00472D1A" w:rsidRDefault="00472D1A" w:rsidP="00661DD8">
            <w:pPr>
              <w:pStyle w:val="Default"/>
              <w:jc w:val="center"/>
              <w:rPr>
                <w:sz w:val="22"/>
                <w:szCs w:val="22"/>
              </w:rPr>
            </w:pPr>
            <w:r>
              <w:rPr>
                <w:sz w:val="22"/>
                <w:szCs w:val="22"/>
              </w:rPr>
              <w:t>Timescale</w:t>
            </w:r>
          </w:p>
          <w:p w:rsidR="00661DD8" w:rsidRDefault="00661DD8" w:rsidP="00661DD8">
            <w:pPr>
              <w:pStyle w:val="Default"/>
              <w:jc w:val="center"/>
              <w:rPr>
                <w:sz w:val="22"/>
                <w:szCs w:val="22"/>
              </w:rPr>
            </w:pPr>
            <w:r>
              <w:rPr>
                <w:sz w:val="22"/>
                <w:szCs w:val="22"/>
              </w:rPr>
              <w:t>(where appropriate)</w:t>
            </w:r>
          </w:p>
        </w:tc>
      </w:tr>
      <w:tr w:rsidR="00472D1A" w:rsidTr="00472D1A">
        <w:tc>
          <w:tcPr>
            <w:tcW w:w="2007" w:type="pct"/>
          </w:tcPr>
          <w:p w:rsidR="00472D1A" w:rsidRPr="00901F58" w:rsidRDefault="00472D1A" w:rsidP="006F5C84">
            <w:pPr>
              <w:pStyle w:val="ListBullet"/>
              <w:numPr>
                <w:ilvl w:val="0"/>
                <w:numId w:val="0"/>
              </w:numPr>
              <w:rPr>
                <w:rFonts w:cstheme="minorHAnsi"/>
              </w:rPr>
            </w:pPr>
            <w:r w:rsidRPr="00901F58">
              <w:rPr>
                <w:rFonts w:cstheme="minorHAnsi"/>
              </w:rPr>
              <w:t>Annually review the Corporate Procurement Strategy</w:t>
            </w:r>
          </w:p>
        </w:tc>
        <w:tc>
          <w:tcPr>
            <w:tcW w:w="1724" w:type="pct"/>
          </w:tcPr>
          <w:p w:rsidR="00472D1A" w:rsidRPr="00901F58" w:rsidRDefault="00472D1A" w:rsidP="006F5C84">
            <w:pPr>
              <w:pStyle w:val="Default"/>
              <w:rPr>
                <w:rFonts w:asciiTheme="minorHAnsi" w:hAnsiTheme="minorHAnsi" w:cstheme="minorHAnsi"/>
                <w:sz w:val="22"/>
                <w:szCs w:val="22"/>
              </w:rPr>
            </w:pPr>
            <w:r w:rsidRPr="00901F58">
              <w:rPr>
                <w:rFonts w:asciiTheme="minorHAnsi" w:hAnsiTheme="minorHAnsi" w:cstheme="minorHAnsi"/>
                <w:sz w:val="22"/>
                <w:szCs w:val="22"/>
              </w:rPr>
              <w:t>To ensure that the strategy remains aligned with National and Sectoral strategies and policies including related policy notes (SPPN’s)</w:t>
            </w:r>
          </w:p>
          <w:p w:rsidR="00472D1A" w:rsidRPr="00901F58" w:rsidRDefault="00472D1A" w:rsidP="006F5C84">
            <w:pPr>
              <w:pStyle w:val="Default"/>
              <w:rPr>
                <w:rFonts w:asciiTheme="minorHAnsi" w:hAnsiTheme="minorHAnsi" w:cstheme="minorHAnsi"/>
                <w:sz w:val="22"/>
                <w:szCs w:val="22"/>
              </w:rPr>
            </w:pPr>
          </w:p>
        </w:tc>
        <w:tc>
          <w:tcPr>
            <w:tcW w:w="713" w:type="pct"/>
          </w:tcPr>
          <w:p w:rsidR="00472D1A" w:rsidRPr="00901F58" w:rsidRDefault="005B3F28" w:rsidP="005B3F28">
            <w:pPr>
              <w:pStyle w:val="Default"/>
              <w:jc w:val="center"/>
              <w:rPr>
                <w:rFonts w:asciiTheme="minorHAnsi" w:hAnsiTheme="minorHAnsi" w:cstheme="minorHAnsi"/>
                <w:sz w:val="22"/>
                <w:szCs w:val="22"/>
              </w:rPr>
            </w:pPr>
            <w:r w:rsidRPr="00901F58">
              <w:rPr>
                <w:rFonts w:asciiTheme="minorHAnsi" w:hAnsiTheme="minorHAnsi" w:cstheme="minorHAnsi"/>
                <w:sz w:val="22"/>
                <w:szCs w:val="22"/>
              </w:rPr>
              <w:t>CPM</w:t>
            </w:r>
          </w:p>
        </w:tc>
        <w:tc>
          <w:tcPr>
            <w:tcW w:w="555" w:type="pct"/>
          </w:tcPr>
          <w:p w:rsidR="00472D1A" w:rsidRPr="00901F58" w:rsidRDefault="00901F58" w:rsidP="00901F58">
            <w:pPr>
              <w:pStyle w:val="Default"/>
              <w:jc w:val="center"/>
              <w:rPr>
                <w:rFonts w:asciiTheme="minorHAnsi" w:hAnsiTheme="minorHAnsi" w:cstheme="minorHAnsi"/>
                <w:sz w:val="22"/>
                <w:szCs w:val="22"/>
              </w:rPr>
            </w:pPr>
            <w:r w:rsidRPr="00901F58">
              <w:rPr>
                <w:rFonts w:asciiTheme="minorHAnsi" w:hAnsiTheme="minorHAnsi" w:cstheme="minorHAnsi"/>
                <w:sz w:val="22"/>
                <w:szCs w:val="22"/>
              </w:rPr>
              <w:t>Annually (</w:t>
            </w:r>
            <w:r w:rsidR="005B3F28" w:rsidRPr="00901F58">
              <w:rPr>
                <w:rFonts w:asciiTheme="minorHAnsi" w:hAnsiTheme="minorHAnsi" w:cstheme="minorHAnsi"/>
                <w:sz w:val="22"/>
                <w:szCs w:val="22"/>
              </w:rPr>
              <w:t>May</w:t>
            </w:r>
            <w:r w:rsidRPr="00901F58">
              <w:rPr>
                <w:rFonts w:asciiTheme="minorHAnsi" w:hAnsiTheme="minorHAnsi" w:cstheme="minorHAnsi"/>
                <w:sz w:val="22"/>
                <w:szCs w:val="22"/>
              </w:rPr>
              <w:t>)</w:t>
            </w:r>
          </w:p>
        </w:tc>
      </w:tr>
      <w:tr w:rsidR="00472D1A" w:rsidTr="00472D1A">
        <w:tc>
          <w:tcPr>
            <w:tcW w:w="2007" w:type="pct"/>
          </w:tcPr>
          <w:p w:rsidR="00472D1A" w:rsidRPr="00901F58" w:rsidRDefault="00472D1A" w:rsidP="00472D1A">
            <w:pPr>
              <w:pStyle w:val="Default"/>
              <w:rPr>
                <w:rFonts w:asciiTheme="minorHAnsi" w:hAnsiTheme="minorHAnsi" w:cstheme="minorHAnsi"/>
                <w:sz w:val="22"/>
                <w:szCs w:val="22"/>
              </w:rPr>
            </w:pPr>
            <w:r w:rsidRPr="00901F58">
              <w:rPr>
                <w:rFonts w:asciiTheme="minorHAnsi" w:hAnsiTheme="minorHAnsi" w:cstheme="minorHAnsi"/>
                <w:sz w:val="22"/>
                <w:szCs w:val="22"/>
              </w:rPr>
              <w:t>Annually review Standing Orders relating to contracts</w:t>
            </w:r>
          </w:p>
        </w:tc>
        <w:tc>
          <w:tcPr>
            <w:tcW w:w="1724" w:type="pct"/>
          </w:tcPr>
          <w:p w:rsidR="00472D1A" w:rsidRPr="00901F58" w:rsidRDefault="00472D1A" w:rsidP="00DE4009">
            <w:pPr>
              <w:pStyle w:val="Default"/>
              <w:rPr>
                <w:rFonts w:asciiTheme="minorHAnsi" w:hAnsiTheme="minorHAnsi" w:cstheme="minorHAnsi"/>
                <w:sz w:val="22"/>
                <w:szCs w:val="22"/>
              </w:rPr>
            </w:pPr>
            <w:r w:rsidRPr="00901F58">
              <w:rPr>
                <w:rFonts w:asciiTheme="minorHAnsi" w:hAnsiTheme="minorHAnsi" w:cstheme="minorHAnsi"/>
                <w:sz w:val="22"/>
                <w:szCs w:val="22"/>
              </w:rPr>
              <w:t>To ensure that risk is appropriately managed and that all procurement remains legal, ethical and transparent whilst embodying our core values</w:t>
            </w:r>
          </w:p>
          <w:p w:rsidR="00472D1A" w:rsidRPr="00901F58" w:rsidRDefault="00472D1A" w:rsidP="00DE4009">
            <w:pPr>
              <w:pStyle w:val="Default"/>
              <w:rPr>
                <w:rFonts w:asciiTheme="minorHAnsi" w:hAnsiTheme="minorHAnsi" w:cstheme="minorHAnsi"/>
                <w:sz w:val="22"/>
                <w:szCs w:val="22"/>
              </w:rPr>
            </w:pPr>
          </w:p>
        </w:tc>
        <w:tc>
          <w:tcPr>
            <w:tcW w:w="713" w:type="pct"/>
          </w:tcPr>
          <w:p w:rsidR="00472D1A" w:rsidRPr="00901F58" w:rsidRDefault="005B3F28" w:rsidP="005B3F28">
            <w:pPr>
              <w:pStyle w:val="Default"/>
              <w:jc w:val="center"/>
              <w:rPr>
                <w:rFonts w:asciiTheme="minorHAnsi" w:hAnsiTheme="minorHAnsi" w:cstheme="minorHAnsi"/>
                <w:sz w:val="22"/>
                <w:szCs w:val="22"/>
              </w:rPr>
            </w:pPr>
            <w:r w:rsidRPr="00901F58">
              <w:rPr>
                <w:rFonts w:asciiTheme="minorHAnsi" w:hAnsiTheme="minorHAnsi" w:cstheme="minorHAnsi"/>
                <w:sz w:val="22"/>
                <w:szCs w:val="22"/>
              </w:rPr>
              <w:t>CPM</w:t>
            </w:r>
          </w:p>
        </w:tc>
        <w:tc>
          <w:tcPr>
            <w:tcW w:w="555" w:type="pct"/>
          </w:tcPr>
          <w:p w:rsidR="00472D1A" w:rsidRPr="00901F58" w:rsidRDefault="00901F58" w:rsidP="00901F58">
            <w:pPr>
              <w:pStyle w:val="Default"/>
              <w:jc w:val="center"/>
              <w:rPr>
                <w:rFonts w:asciiTheme="minorHAnsi" w:hAnsiTheme="minorHAnsi" w:cstheme="minorHAnsi"/>
                <w:sz w:val="22"/>
                <w:szCs w:val="22"/>
              </w:rPr>
            </w:pPr>
            <w:r w:rsidRPr="00901F58">
              <w:rPr>
                <w:rFonts w:asciiTheme="minorHAnsi" w:hAnsiTheme="minorHAnsi" w:cstheme="minorHAnsi"/>
                <w:sz w:val="22"/>
                <w:szCs w:val="22"/>
              </w:rPr>
              <w:t>Annually (</w:t>
            </w:r>
            <w:r w:rsidR="005B3F28" w:rsidRPr="00901F58">
              <w:rPr>
                <w:rFonts w:asciiTheme="minorHAnsi" w:hAnsiTheme="minorHAnsi" w:cstheme="minorHAnsi"/>
                <w:sz w:val="22"/>
                <w:szCs w:val="22"/>
              </w:rPr>
              <w:t>June</w:t>
            </w:r>
            <w:r w:rsidRPr="00901F58">
              <w:rPr>
                <w:rFonts w:asciiTheme="minorHAnsi" w:hAnsiTheme="minorHAnsi" w:cstheme="minorHAnsi"/>
                <w:sz w:val="22"/>
                <w:szCs w:val="22"/>
              </w:rPr>
              <w:t>)</w:t>
            </w:r>
            <w:r w:rsidR="005B3F28" w:rsidRPr="00901F58">
              <w:rPr>
                <w:rFonts w:asciiTheme="minorHAnsi" w:hAnsiTheme="minorHAnsi" w:cstheme="minorHAnsi"/>
                <w:sz w:val="22"/>
                <w:szCs w:val="22"/>
              </w:rPr>
              <w:t xml:space="preserve"> </w:t>
            </w:r>
          </w:p>
        </w:tc>
      </w:tr>
      <w:tr w:rsidR="00472D1A" w:rsidTr="00472D1A">
        <w:tc>
          <w:tcPr>
            <w:tcW w:w="2007" w:type="pct"/>
          </w:tcPr>
          <w:p w:rsidR="00472D1A" w:rsidRPr="00901F58" w:rsidRDefault="00D15D96" w:rsidP="00297933">
            <w:pPr>
              <w:autoSpaceDE w:val="0"/>
              <w:autoSpaceDN w:val="0"/>
              <w:adjustRightInd w:val="0"/>
              <w:rPr>
                <w:rFonts w:cstheme="minorHAnsi"/>
                <w:lang w:val="en-US"/>
              </w:rPr>
            </w:pPr>
            <w:r>
              <w:rPr>
                <w:rFonts w:cstheme="minorHAnsi"/>
                <w:lang w:val="en-US"/>
              </w:rPr>
              <w:t>Regular reporting to DMT and Governance and Scrutiny Committee on procurement related activity and status</w:t>
            </w:r>
            <w:r w:rsidR="00472D1A" w:rsidRPr="00901F58">
              <w:rPr>
                <w:rFonts w:cstheme="minorHAnsi"/>
                <w:lang w:val="en-US"/>
              </w:rPr>
              <w:t xml:space="preserve"> of progress and achievements against the Procurement Strategy Action Plan</w:t>
            </w:r>
            <w:r>
              <w:rPr>
                <w:rFonts w:cstheme="minorHAnsi"/>
                <w:lang w:val="en-US"/>
              </w:rPr>
              <w:t>.  Bi-annual reporting to CMT.</w:t>
            </w:r>
          </w:p>
          <w:p w:rsidR="00472D1A" w:rsidRPr="00901F58" w:rsidRDefault="00472D1A" w:rsidP="00297933">
            <w:pPr>
              <w:autoSpaceDE w:val="0"/>
              <w:autoSpaceDN w:val="0"/>
              <w:adjustRightInd w:val="0"/>
              <w:rPr>
                <w:rFonts w:cstheme="minorHAnsi"/>
              </w:rPr>
            </w:pPr>
          </w:p>
        </w:tc>
        <w:tc>
          <w:tcPr>
            <w:tcW w:w="1724" w:type="pct"/>
          </w:tcPr>
          <w:p w:rsidR="00472D1A" w:rsidRPr="00901F58" w:rsidRDefault="00472D1A" w:rsidP="00566F7F">
            <w:pPr>
              <w:autoSpaceDE w:val="0"/>
              <w:autoSpaceDN w:val="0"/>
              <w:adjustRightInd w:val="0"/>
              <w:rPr>
                <w:rFonts w:cstheme="minorHAnsi"/>
                <w:lang w:val="en-US"/>
              </w:rPr>
            </w:pPr>
            <w:r w:rsidRPr="00901F58">
              <w:rPr>
                <w:rFonts w:cstheme="minorHAnsi"/>
                <w:lang w:val="en-US"/>
              </w:rPr>
              <w:t>To ensure effective governance and democratic accountability</w:t>
            </w:r>
          </w:p>
          <w:p w:rsidR="00472D1A" w:rsidRPr="00901F58" w:rsidRDefault="00472D1A" w:rsidP="00566F7F">
            <w:pPr>
              <w:pStyle w:val="Default"/>
              <w:rPr>
                <w:rFonts w:asciiTheme="minorHAnsi" w:hAnsiTheme="minorHAnsi" w:cstheme="minorHAnsi"/>
                <w:sz w:val="22"/>
                <w:szCs w:val="22"/>
              </w:rPr>
            </w:pPr>
          </w:p>
        </w:tc>
        <w:tc>
          <w:tcPr>
            <w:tcW w:w="713" w:type="pct"/>
          </w:tcPr>
          <w:p w:rsidR="00472D1A" w:rsidRPr="00901F58" w:rsidRDefault="000C421D" w:rsidP="000C421D">
            <w:pPr>
              <w:pStyle w:val="Default"/>
              <w:jc w:val="center"/>
              <w:rPr>
                <w:rFonts w:asciiTheme="minorHAnsi" w:hAnsiTheme="minorHAnsi" w:cstheme="minorHAnsi"/>
                <w:sz w:val="22"/>
                <w:szCs w:val="22"/>
              </w:rPr>
            </w:pPr>
            <w:r w:rsidRPr="00901F58">
              <w:rPr>
                <w:rFonts w:asciiTheme="minorHAnsi" w:hAnsiTheme="minorHAnsi" w:cstheme="minorHAnsi"/>
                <w:sz w:val="22"/>
                <w:szCs w:val="22"/>
              </w:rPr>
              <w:t>HoLPR/CPM</w:t>
            </w:r>
          </w:p>
        </w:tc>
        <w:tc>
          <w:tcPr>
            <w:tcW w:w="555" w:type="pct"/>
          </w:tcPr>
          <w:p w:rsidR="00472D1A" w:rsidRPr="00901F58" w:rsidRDefault="000C421D" w:rsidP="000C421D">
            <w:pPr>
              <w:pStyle w:val="Default"/>
              <w:jc w:val="center"/>
              <w:rPr>
                <w:rFonts w:asciiTheme="minorHAnsi" w:hAnsiTheme="minorHAnsi" w:cstheme="minorHAnsi"/>
                <w:sz w:val="22"/>
                <w:szCs w:val="22"/>
              </w:rPr>
            </w:pPr>
            <w:r w:rsidRPr="00901F58">
              <w:rPr>
                <w:rFonts w:asciiTheme="minorHAnsi" w:hAnsiTheme="minorHAnsi" w:cstheme="minorHAnsi"/>
                <w:sz w:val="22"/>
                <w:szCs w:val="22"/>
              </w:rPr>
              <w:t>As scheduled</w:t>
            </w:r>
          </w:p>
        </w:tc>
      </w:tr>
      <w:tr w:rsidR="0091764C" w:rsidTr="00472D1A">
        <w:tc>
          <w:tcPr>
            <w:tcW w:w="2007" w:type="pct"/>
          </w:tcPr>
          <w:p w:rsidR="0091764C" w:rsidRPr="00901F58" w:rsidRDefault="0091764C" w:rsidP="00297933">
            <w:pPr>
              <w:autoSpaceDE w:val="0"/>
              <w:autoSpaceDN w:val="0"/>
              <w:adjustRightInd w:val="0"/>
              <w:rPr>
                <w:rFonts w:cstheme="minorHAnsi"/>
                <w:lang w:val="en-US"/>
              </w:rPr>
            </w:pPr>
            <w:r>
              <w:rPr>
                <w:rFonts w:cstheme="minorHAnsi"/>
                <w:lang w:val="en-US"/>
              </w:rPr>
              <w:t>Implement the changes being derived from the Procurement Reform Bill and the EU Procurement Directives</w:t>
            </w:r>
          </w:p>
        </w:tc>
        <w:tc>
          <w:tcPr>
            <w:tcW w:w="1724" w:type="pct"/>
          </w:tcPr>
          <w:p w:rsidR="0091764C" w:rsidRPr="00901F58" w:rsidRDefault="0091764C" w:rsidP="0091764C">
            <w:pPr>
              <w:autoSpaceDE w:val="0"/>
              <w:autoSpaceDN w:val="0"/>
              <w:adjustRightInd w:val="0"/>
              <w:rPr>
                <w:rFonts w:cstheme="minorHAnsi"/>
                <w:lang w:val="en-US"/>
              </w:rPr>
            </w:pPr>
            <w:r>
              <w:rPr>
                <w:rFonts w:cstheme="minorHAnsi"/>
                <w:lang w:val="en-US"/>
              </w:rPr>
              <w:t>Fully embed the changes to legislation across the Council, update documentation, staff training, system reviews etc which will ensure more efficient and effective procurement activity</w:t>
            </w:r>
          </w:p>
        </w:tc>
        <w:tc>
          <w:tcPr>
            <w:tcW w:w="713" w:type="pct"/>
          </w:tcPr>
          <w:p w:rsidR="0091764C" w:rsidRPr="00901F58" w:rsidRDefault="0091764C" w:rsidP="000C421D">
            <w:pPr>
              <w:pStyle w:val="Default"/>
              <w:jc w:val="center"/>
              <w:rPr>
                <w:rFonts w:asciiTheme="minorHAnsi" w:hAnsiTheme="minorHAnsi" w:cstheme="minorHAnsi"/>
                <w:sz w:val="22"/>
                <w:szCs w:val="22"/>
              </w:rPr>
            </w:pPr>
            <w:r w:rsidRPr="00901F58">
              <w:rPr>
                <w:rFonts w:asciiTheme="minorHAnsi" w:hAnsiTheme="minorHAnsi" w:cstheme="minorHAnsi"/>
                <w:sz w:val="22"/>
                <w:szCs w:val="22"/>
              </w:rPr>
              <w:t>HoLPR/CPM</w:t>
            </w:r>
          </w:p>
        </w:tc>
        <w:tc>
          <w:tcPr>
            <w:tcW w:w="555" w:type="pct"/>
          </w:tcPr>
          <w:p w:rsidR="0091764C" w:rsidRPr="00901F58" w:rsidRDefault="0091764C" w:rsidP="000C421D">
            <w:pPr>
              <w:pStyle w:val="Default"/>
              <w:jc w:val="center"/>
              <w:rPr>
                <w:rFonts w:asciiTheme="minorHAnsi" w:hAnsiTheme="minorHAnsi" w:cstheme="minorHAnsi"/>
                <w:sz w:val="22"/>
                <w:szCs w:val="22"/>
              </w:rPr>
            </w:pPr>
            <w:r>
              <w:rPr>
                <w:rFonts w:asciiTheme="minorHAnsi" w:hAnsiTheme="minorHAnsi" w:cstheme="minorHAnsi"/>
                <w:sz w:val="22"/>
                <w:szCs w:val="22"/>
              </w:rPr>
              <w:t>2016/2017</w:t>
            </w:r>
          </w:p>
        </w:tc>
      </w:tr>
    </w:tbl>
    <w:p w:rsidR="00FB5C84" w:rsidRDefault="00FB5C84" w:rsidP="003746CA">
      <w:pPr>
        <w:pStyle w:val="Default"/>
        <w:rPr>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EF6EAA" w:rsidRPr="00FB5C84" w:rsidRDefault="00EF6EAA" w:rsidP="00EF6EAA">
      <w:pPr>
        <w:pStyle w:val="Default"/>
        <w:rPr>
          <w:b/>
          <w:sz w:val="22"/>
          <w:szCs w:val="22"/>
        </w:rPr>
      </w:pPr>
      <w:r>
        <w:rPr>
          <w:b/>
          <w:sz w:val="22"/>
          <w:szCs w:val="22"/>
        </w:rPr>
        <w:lastRenderedPageBreak/>
        <w:t>PROCUREMENT STRAT</w:t>
      </w:r>
      <w:r w:rsidR="000C75F0">
        <w:rPr>
          <w:b/>
          <w:sz w:val="22"/>
          <w:szCs w:val="22"/>
        </w:rPr>
        <w:t>EGY</w:t>
      </w:r>
      <w:r>
        <w:rPr>
          <w:b/>
          <w:sz w:val="22"/>
          <w:szCs w:val="22"/>
        </w:rPr>
        <w:t xml:space="preserve"> AND OBJECTIVES</w:t>
      </w:r>
    </w:p>
    <w:p w:rsidR="00EF6EAA" w:rsidRDefault="00EF6EAA" w:rsidP="00EF6EAA">
      <w:pPr>
        <w:pStyle w:val="Default"/>
        <w:rPr>
          <w:sz w:val="22"/>
          <w:szCs w:val="22"/>
        </w:rPr>
      </w:pPr>
    </w:p>
    <w:tbl>
      <w:tblPr>
        <w:tblStyle w:val="TableGrid"/>
        <w:tblW w:w="5000" w:type="pct"/>
        <w:tblLook w:val="04A0"/>
      </w:tblPr>
      <w:tblGrid>
        <w:gridCol w:w="5291"/>
        <w:gridCol w:w="4546"/>
        <w:gridCol w:w="1876"/>
        <w:gridCol w:w="1463"/>
      </w:tblGrid>
      <w:tr w:rsidR="00661DD8" w:rsidTr="00472D1A">
        <w:tc>
          <w:tcPr>
            <w:tcW w:w="2008" w:type="pct"/>
            <w:shd w:val="clear" w:color="auto" w:fill="8DB3E2" w:themeFill="text2" w:themeFillTint="66"/>
          </w:tcPr>
          <w:p w:rsidR="00661DD8" w:rsidRDefault="0007169C" w:rsidP="006F5C84">
            <w:pPr>
              <w:pStyle w:val="Default"/>
              <w:rPr>
                <w:sz w:val="22"/>
                <w:szCs w:val="22"/>
              </w:rPr>
            </w:pPr>
            <w:r>
              <w:rPr>
                <w:sz w:val="22"/>
                <w:szCs w:val="22"/>
              </w:rPr>
              <w:t>Deliverables</w:t>
            </w:r>
          </w:p>
        </w:tc>
        <w:tc>
          <w:tcPr>
            <w:tcW w:w="1725" w:type="pct"/>
            <w:shd w:val="clear" w:color="auto" w:fill="8DB3E2" w:themeFill="text2" w:themeFillTint="66"/>
          </w:tcPr>
          <w:p w:rsidR="00661DD8" w:rsidRDefault="00661DD8" w:rsidP="006F5C84">
            <w:pPr>
              <w:pStyle w:val="Default"/>
              <w:rPr>
                <w:sz w:val="22"/>
                <w:szCs w:val="22"/>
              </w:rPr>
            </w:pPr>
            <w:r>
              <w:rPr>
                <w:sz w:val="22"/>
                <w:szCs w:val="22"/>
              </w:rPr>
              <w:t>Outcome</w:t>
            </w:r>
          </w:p>
        </w:tc>
        <w:tc>
          <w:tcPr>
            <w:tcW w:w="712" w:type="pct"/>
            <w:shd w:val="clear" w:color="auto" w:fill="8DB3E2" w:themeFill="text2" w:themeFillTint="66"/>
          </w:tcPr>
          <w:p w:rsidR="00661DD8" w:rsidRDefault="00661DD8" w:rsidP="00566310">
            <w:pPr>
              <w:pStyle w:val="Default"/>
              <w:jc w:val="center"/>
              <w:rPr>
                <w:sz w:val="22"/>
                <w:szCs w:val="22"/>
              </w:rPr>
            </w:pPr>
            <w:r>
              <w:rPr>
                <w:sz w:val="22"/>
                <w:szCs w:val="22"/>
              </w:rPr>
              <w:t>Owner</w:t>
            </w:r>
          </w:p>
          <w:p w:rsidR="00661DD8" w:rsidRDefault="000C421D" w:rsidP="00566310">
            <w:pPr>
              <w:pStyle w:val="Default"/>
              <w:jc w:val="center"/>
              <w:rPr>
                <w:sz w:val="22"/>
                <w:szCs w:val="22"/>
              </w:rPr>
            </w:pPr>
            <w:r>
              <w:rPr>
                <w:sz w:val="22"/>
                <w:szCs w:val="22"/>
              </w:rPr>
              <w:t>(HoLPR, CPM)</w:t>
            </w:r>
          </w:p>
        </w:tc>
        <w:tc>
          <w:tcPr>
            <w:tcW w:w="555" w:type="pct"/>
            <w:shd w:val="clear" w:color="auto" w:fill="8DB3E2" w:themeFill="text2" w:themeFillTint="66"/>
          </w:tcPr>
          <w:p w:rsidR="00661DD8" w:rsidRDefault="00661DD8" w:rsidP="00566310">
            <w:pPr>
              <w:pStyle w:val="Default"/>
              <w:jc w:val="center"/>
              <w:rPr>
                <w:sz w:val="22"/>
                <w:szCs w:val="22"/>
              </w:rPr>
            </w:pPr>
            <w:r>
              <w:rPr>
                <w:sz w:val="22"/>
                <w:szCs w:val="22"/>
              </w:rPr>
              <w:t>Timescale</w:t>
            </w:r>
          </w:p>
          <w:p w:rsidR="00661DD8" w:rsidRDefault="00661DD8" w:rsidP="00566310">
            <w:pPr>
              <w:pStyle w:val="Default"/>
              <w:jc w:val="center"/>
              <w:rPr>
                <w:sz w:val="22"/>
                <w:szCs w:val="22"/>
              </w:rPr>
            </w:pPr>
            <w:r>
              <w:rPr>
                <w:sz w:val="22"/>
                <w:szCs w:val="22"/>
              </w:rPr>
              <w:t>(where appropriate)</w:t>
            </w:r>
          </w:p>
        </w:tc>
      </w:tr>
      <w:tr w:rsidR="00661DD8" w:rsidTr="00472D1A">
        <w:tc>
          <w:tcPr>
            <w:tcW w:w="2008" w:type="pct"/>
          </w:tcPr>
          <w:p w:rsidR="00661DD8" w:rsidRDefault="0007169C" w:rsidP="0007169C">
            <w:pPr>
              <w:pStyle w:val="ListBullet"/>
              <w:numPr>
                <w:ilvl w:val="0"/>
                <w:numId w:val="0"/>
              </w:numPr>
            </w:pPr>
            <w:r>
              <w:t xml:space="preserve">An </w:t>
            </w:r>
            <w:r w:rsidR="00661DD8">
              <w:t>annual procurement transformation plan reflecting the outcomes of the PCA</w:t>
            </w:r>
            <w:r>
              <w:t xml:space="preserve"> will be devised and appropriate work streams developed </w:t>
            </w:r>
          </w:p>
        </w:tc>
        <w:tc>
          <w:tcPr>
            <w:tcW w:w="1725" w:type="pct"/>
          </w:tcPr>
          <w:p w:rsidR="00661DD8" w:rsidRDefault="00661DD8" w:rsidP="00B70E44">
            <w:pPr>
              <w:pStyle w:val="Default"/>
              <w:rPr>
                <w:rFonts w:asciiTheme="minorHAnsi" w:hAnsiTheme="minorHAnsi" w:cstheme="minorHAnsi"/>
                <w:sz w:val="22"/>
                <w:szCs w:val="22"/>
              </w:rPr>
            </w:pPr>
            <w:r w:rsidRPr="00B70E44">
              <w:rPr>
                <w:rFonts w:asciiTheme="minorHAnsi" w:hAnsiTheme="minorHAnsi" w:cstheme="minorHAnsi"/>
                <w:sz w:val="22"/>
                <w:szCs w:val="22"/>
              </w:rPr>
              <w:t xml:space="preserve">Publication of annual procurement </w:t>
            </w:r>
            <w:r>
              <w:rPr>
                <w:rFonts w:asciiTheme="minorHAnsi" w:hAnsiTheme="minorHAnsi" w:cstheme="minorHAnsi"/>
                <w:sz w:val="22"/>
                <w:szCs w:val="22"/>
              </w:rPr>
              <w:t>transformation plans to support the procurement strategy and to continue to develop best practice to achieve superior performance in the PCA</w:t>
            </w:r>
          </w:p>
          <w:p w:rsidR="00661DD8" w:rsidRPr="00B70E44" w:rsidRDefault="00661DD8" w:rsidP="00B70E44">
            <w:pPr>
              <w:pStyle w:val="Default"/>
              <w:rPr>
                <w:rFonts w:asciiTheme="minorHAnsi" w:hAnsiTheme="minorHAnsi" w:cstheme="minorHAnsi"/>
                <w:sz w:val="22"/>
                <w:szCs w:val="22"/>
              </w:rPr>
            </w:pPr>
          </w:p>
        </w:tc>
        <w:tc>
          <w:tcPr>
            <w:tcW w:w="712" w:type="pct"/>
          </w:tcPr>
          <w:p w:rsidR="00661DD8" w:rsidRPr="00224574" w:rsidRDefault="00224574" w:rsidP="00224574">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5" w:type="pct"/>
          </w:tcPr>
          <w:p w:rsidR="00661DD8" w:rsidRPr="00224574" w:rsidRDefault="00901F58" w:rsidP="00901F58">
            <w:pPr>
              <w:pStyle w:val="Default"/>
              <w:jc w:val="center"/>
              <w:rPr>
                <w:rFonts w:asciiTheme="minorHAnsi" w:hAnsiTheme="minorHAnsi" w:cstheme="minorHAnsi"/>
                <w:sz w:val="22"/>
                <w:szCs w:val="22"/>
              </w:rPr>
            </w:pPr>
            <w:r>
              <w:rPr>
                <w:rFonts w:asciiTheme="minorHAnsi" w:hAnsiTheme="minorHAnsi" w:cstheme="minorHAnsi"/>
                <w:sz w:val="22"/>
                <w:szCs w:val="22"/>
              </w:rPr>
              <w:t>Annually (</w:t>
            </w:r>
            <w:r w:rsidR="00224574" w:rsidRPr="00224574">
              <w:rPr>
                <w:rFonts w:asciiTheme="minorHAnsi" w:hAnsiTheme="minorHAnsi" w:cstheme="minorHAnsi"/>
                <w:sz w:val="22"/>
                <w:szCs w:val="22"/>
              </w:rPr>
              <w:t>April</w:t>
            </w:r>
            <w:r>
              <w:rPr>
                <w:rFonts w:asciiTheme="minorHAnsi" w:hAnsiTheme="minorHAnsi" w:cstheme="minorHAnsi"/>
                <w:sz w:val="22"/>
                <w:szCs w:val="22"/>
              </w:rPr>
              <w:t>)</w:t>
            </w:r>
          </w:p>
        </w:tc>
      </w:tr>
      <w:tr w:rsidR="00661DD8" w:rsidTr="00472D1A">
        <w:tc>
          <w:tcPr>
            <w:tcW w:w="2008" w:type="pct"/>
          </w:tcPr>
          <w:p w:rsidR="00661DD8" w:rsidRPr="00246D73" w:rsidRDefault="0007169C" w:rsidP="0007169C">
            <w:pPr>
              <w:pStyle w:val="Default"/>
              <w:rPr>
                <w:rFonts w:asciiTheme="minorHAnsi" w:hAnsiTheme="minorHAnsi" w:cstheme="minorHAnsi"/>
                <w:sz w:val="22"/>
                <w:szCs w:val="22"/>
              </w:rPr>
            </w:pPr>
            <w:r>
              <w:rPr>
                <w:rFonts w:asciiTheme="minorHAnsi" w:hAnsiTheme="minorHAnsi" w:cstheme="minorHAnsi"/>
                <w:sz w:val="22"/>
                <w:szCs w:val="22"/>
              </w:rPr>
              <w:t>Procurement news bulletins will be used to c</w:t>
            </w:r>
            <w:r w:rsidR="00661DD8" w:rsidRPr="00246D73">
              <w:rPr>
                <w:rFonts w:asciiTheme="minorHAnsi" w:hAnsiTheme="minorHAnsi" w:cstheme="minorHAnsi"/>
                <w:sz w:val="22"/>
                <w:szCs w:val="22"/>
              </w:rPr>
              <w:t>ascade information relating to procurement updates and changes in legislation</w:t>
            </w:r>
            <w:r w:rsidR="00661DD8">
              <w:rPr>
                <w:rFonts w:asciiTheme="minorHAnsi" w:hAnsiTheme="minorHAnsi" w:cstheme="minorHAnsi"/>
                <w:sz w:val="22"/>
                <w:szCs w:val="22"/>
              </w:rPr>
              <w:t xml:space="preserve"> to all service areas/users</w:t>
            </w:r>
            <w:r>
              <w:rPr>
                <w:rFonts w:asciiTheme="minorHAnsi" w:hAnsiTheme="minorHAnsi" w:cstheme="minorHAnsi"/>
                <w:sz w:val="22"/>
                <w:szCs w:val="22"/>
              </w:rPr>
              <w:t xml:space="preserve"> on a quarterly basis</w:t>
            </w:r>
          </w:p>
        </w:tc>
        <w:tc>
          <w:tcPr>
            <w:tcW w:w="1725" w:type="pct"/>
          </w:tcPr>
          <w:p w:rsidR="00661DD8" w:rsidRDefault="00661DD8" w:rsidP="00DC317F">
            <w:pPr>
              <w:pStyle w:val="Default"/>
              <w:rPr>
                <w:rFonts w:asciiTheme="minorHAnsi" w:hAnsiTheme="minorHAnsi" w:cstheme="minorHAnsi"/>
                <w:sz w:val="22"/>
                <w:szCs w:val="22"/>
              </w:rPr>
            </w:pPr>
            <w:r>
              <w:rPr>
                <w:rFonts w:asciiTheme="minorHAnsi" w:hAnsiTheme="minorHAnsi" w:cstheme="minorHAnsi"/>
                <w:sz w:val="22"/>
                <w:szCs w:val="22"/>
              </w:rPr>
              <w:t>Effective communication which is crucial to inform and subsequently embed new processes, procedures and working practices</w:t>
            </w:r>
          </w:p>
          <w:p w:rsidR="00661DD8" w:rsidRPr="00E945EA" w:rsidRDefault="00661DD8" w:rsidP="00DC317F">
            <w:pPr>
              <w:pStyle w:val="Default"/>
              <w:rPr>
                <w:rFonts w:asciiTheme="minorHAnsi" w:hAnsiTheme="minorHAnsi" w:cstheme="minorHAnsi"/>
                <w:sz w:val="22"/>
                <w:szCs w:val="22"/>
              </w:rPr>
            </w:pPr>
          </w:p>
        </w:tc>
        <w:tc>
          <w:tcPr>
            <w:tcW w:w="712" w:type="pct"/>
          </w:tcPr>
          <w:p w:rsidR="00661DD8" w:rsidRPr="00224574" w:rsidRDefault="00440251" w:rsidP="00224574">
            <w:pPr>
              <w:pStyle w:val="Default"/>
              <w:jc w:val="center"/>
              <w:rPr>
                <w:rFonts w:asciiTheme="minorHAnsi" w:hAnsiTheme="minorHAnsi" w:cstheme="minorHAnsi"/>
                <w:sz w:val="22"/>
                <w:szCs w:val="22"/>
              </w:rPr>
            </w:pPr>
            <w:r w:rsidRPr="00901F58">
              <w:rPr>
                <w:rFonts w:asciiTheme="minorHAnsi" w:hAnsiTheme="minorHAnsi" w:cstheme="minorHAnsi"/>
                <w:sz w:val="22"/>
                <w:szCs w:val="22"/>
              </w:rPr>
              <w:t>HoLPR/CPM</w:t>
            </w:r>
          </w:p>
        </w:tc>
        <w:tc>
          <w:tcPr>
            <w:tcW w:w="555" w:type="pct"/>
          </w:tcPr>
          <w:p w:rsidR="00661DD8" w:rsidRPr="00224574" w:rsidRDefault="00224574" w:rsidP="00224574">
            <w:pPr>
              <w:pStyle w:val="Default"/>
              <w:jc w:val="center"/>
              <w:rPr>
                <w:rFonts w:asciiTheme="minorHAnsi" w:hAnsiTheme="minorHAnsi" w:cstheme="minorHAnsi"/>
                <w:sz w:val="22"/>
                <w:szCs w:val="22"/>
              </w:rPr>
            </w:pPr>
            <w:r w:rsidRPr="00224574">
              <w:rPr>
                <w:rFonts w:asciiTheme="minorHAnsi" w:hAnsiTheme="minorHAnsi" w:cstheme="minorHAnsi"/>
                <w:sz w:val="22"/>
                <w:szCs w:val="22"/>
              </w:rPr>
              <w:t>When required</w:t>
            </w:r>
          </w:p>
        </w:tc>
      </w:tr>
      <w:tr w:rsidR="00661DD8" w:rsidTr="00472D1A">
        <w:tc>
          <w:tcPr>
            <w:tcW w:w="2008" w:type="pct"/>
          </w:tcPr>
          <w:p w:rsidR="00661DD8" w:rsidRPr="003A2411" w:rsidRDefault="0007169C" w:rsidP="0007169C">
            <w:pPr>
              <w:pStyle w:val="Default"/>
              <w:rPr>
                <w:rFonts w:asciiTheme="minorHAnsi" w:hAnsiTheme="minorHAnsi" w:cstheme="minorHAnsi"/>
                <w:sz w:val="22"/>
                <w:szCs w:val="22"/>
              </w:rPr>
            </w:pPr>
            <w:r>
              <w:rPr>
                <w:rFonts w:asciiTheme="minorHAnsi" w:hAnsiTheme="minorHAnsi" w:cstheme="minorHAnsi"/>
                <w:sz w:val="22"/>
                <w:szCs w:val="22"/>
              </w:rPr>
              <w:t>P</w:t>
            </w:r>
            <w:r w:rsidR="00661DD8" w:rsidRPr="003A2411">
              <w:rPr>
                <w:rFonts w:asciiTheme="minorHAnsi" w:hAnsiTheme="minorHAnsi" w:cstheme="minorHAnsi"/>
                <w:sz w:val="22"/>
                <w:szCs w:val="22"/>
              </w:rPr>
              <w:t xml:space="preserve">rocurement documents </w:t>
            </w:r>
            <w:r>
              <w:rPr>
                <w:rFonts w:asciiTheme="minorHAnsi" w:hAnsiTheme="minorHAnsi" w:cstheme="minorHAnsi"/>
                <w:sz w:val="22"/>
                <w:szCs w:val="22"/>
              </w:rPr>
              <w:t xml:space="preserve">and processes will be reviewed and updated </w:t>
            </w:r>
            <w:r w:rsidR="00661DD8" w:rsidRPr="003A2411">
              <w:rPr>
                <w:rFonts w:asciiTheme="minorHAnsi" w:hAnsiTheme="minorHAnsi" w:cstheme="minorHAnsi"/>
                <w:sz w:val="22"/>
                <w:szCs w:val="22"/>
              </w:rPr>
              <w:t>on a periodic basis</w:t>
            </w:r>
            <w:r>
              <w:rPr>
                <w:rFonts w:asciiTheme="minorHAnsi" w:hAnsiTheme="minorHAnsi" w:cstheme="minorHAnsi"/>
                <w:sz w:val="22"/>
                <w:szCs w:val="22"/>
              </w:rPr>
              <w:t xml:space="preserve"> to ensure they are still fit for purpose</w:t>
            </w:r>
          </w:p>
        </w:tc>
        <w:tc>
          <w:tcPr>
            <w:tcW w:w="1725" w:type="pct"/>
          </w:tcPr>
          <w:p w:rsidR="00661DD8" w:rsidRDefault="00661DD8" w:rsidP="006F5C84">
            <w:pPr>
              <w:pStyle w:val="Default"/>
              <w:rPr>
                <w:rFonts w:asciiTheme="minorHAnsi" w:hAnsiTheme="minorHAnsi" w:cstheme="minorHAnsi"/>
                <w:sz w:val="22"/>
                <w:szCs w:val="22"/>
              </w:rPr>
            </w:pPr>
            <w:r w:rsidRPr="00E945EA">
              <w:rPr>
                <w:rFonts w:asciiTheme="minorHAnsi" w:hAnsiTheme="minorHAnsi" w:cstheme="minorHAnsi"/>
                <w:sz w:val="22"/>
                <w:szCs w:val="22"/>
              </w:rPr>
              <w:t xml:space="preserve">To ensure </w:t>
            </w:r>
            <w:r>
              <w:rPr>
                <w:rFonts w:asciiTheme="minorHAnsi" w:hAnsiTheme="minorHAnsi" w:cstheme="minorHAnsi"/>
                <w:sz w:val="22"/>
                <w:szCs w:val="22"/>
              </w:rPr>
              <w:t xml:space="preserve">a standardised approach to procurement and </w:t>
            </w:r>
            <w:r w:rsidRPr="00E945EA">
              <w:rPr>
                <w:rFonts w:asciiTheme="minorHAnsi" w:hAnsiTheme="minorHAnsi" w:cstheme="minorHAnsi"/>
                <w:sz w:val="22"/>
                <w:szCs w:val="22"/>
              </w:rPr>
              <w:t>a</w:t>
            </w:r>
            <w:r>
              <w:rPr>
                <w:rFonts w:asciiTheme="minorHAnsi" w:hAnsiTheme="minorHAnsi" w:cstheme="minorHAnsi"/>
                <w:sz w:val="22"/>
                <w:szCs w:val="22"/>
              </w:rPr>
              <w:t>ll procurement activity comply</w:t>
            </w:r>
            <w:r w:rsidRPr="00E945EA">
              <w:rPr>
                <w:rFonts w:asciiTheme="minorHAnsi" w:hAnsiTheme="minorHAnsi" w:cstheme="minorHAnsi"/>
                <w:sz w:val="22"/>
                <w:szCs w:val="22"/>
              </w:rPr>
              <w:t xml:space="preserve"> with statutory and regulatory requir</w:t>
            </w:r>
            <w:r>
              <w:rPr>
                <w:rFonts w:asciiTheme="minorHAnsi" w:hAnsiTheme="minorHAnsi" w:cstheme="minorHAnsi"/>
                <w:sz w:val="22"/>
                <w:szCs w:val="22"/>
              </w:rPr>
              <w:t>e</w:t>
            </w:r>
            <w:r w:rsidRPr="00E945EA">
              <w:rPr>
                <w:rFonts w:asciiTheme="minorHAnsi" w:hAnsiTheme="minorHAnsi" w:cstheme="minorHAnsi"/>
                <w:sz w:val="22"/>
                <w:szCs w:val="22"/>
              </w:rPr>
              <w:t>ments</w:t>
            </w:r>
          </w:p>
          <w:p w:rsidR="00661DD8" w:rsidRDefault="00661DD8" w:rsidP="006F5C84">
            <w:pPr>
              <w:pStyle w:val="Default"/>
              <w:rPr>
                <w:sz w:val="22"/>
                <w:szCs w:val="22"/>
              </w:rPr>
            </w:pPr>
          </w:p>
        </w:tc>
        <w:tc>
          <w:tcPr>
            <w:tcW w:w="712" w:type="pct"/>
          </w:tcPr>
          <w:p w:rsidR="00661DD8" w:rsidRPr="00224574" w:rsidRDefault="00440251" w:rsidP="00224574">
            <w:pPr>
              <w:pStyle w:val="Default"/>
              <w:jc w:val="center"/>
              <w:rPr>
                <w:rFonts w:asciiTheme="minorHAnsi" w:hAnsiTheme="minorHAnsi" w:cstheme="minorHAnsi"/>
                <w:sz w:val="22"/>
                <w:szCs w:val="22"/>
              </w:rPr>
            </w:pPr>
            <w:r w:rsidRPr="00901F58">
              <w:rPr>
                <w:rFonts w:asciiTheme="minorHAnsi" w:hAnsiTheme="minorHAnsi" w:cstheme="minorHAnsi"/>
                <w:sz w:val="22"/>
                <w:szCs w:val="22"/>
              </w:rPr>
              <w:t>HoLPR/CPM</w:t>
            </w:r>
          </w:p>
        </w:tc>
        <w:tc>
          <w:tcPr>
            <w:tcW w:w="555" w:type="pct"/>
          </w:tcPr>
          <w:p w:rsidR="00661DD8" w:rsidRPr="00224574" w:rsidRDefault="00921C88" w:rsidP="00224574">
            <w:pPr>
              <w:pStyle w:val="Default"/>
              <w:jc w:val="center"/>
              <w:rPr>
                <w:rFonts w:asciiTheme="minorHAnsi" w:hAnsiTheme="minorHAnsi" w:cstheme="minorHAnsi"/>
                <w:sz w:val="22"/>
                <w:szCs w:val="22"/>
              </w:rPr>
            </w:pPr>
            <w:r>
              <w:rPr>
                <w:rFonts w:asciiTheme="minorHAnsi" w:hAnsiTheme="minorHAnsi" w:cstheme="minorHAnsi"/>
                <w:sz w:val="22"/>
                <w:szCs w:val="22"/>
              </w:rPr>
              <w:t>When required</w:t>
            </w:r>
          </w:p>
        </w:tc>
      </w:tr>
      <w:tr w:rsidR="00661DD8" w:rsidTr="00472D1A">
        <w:tc>
          <w:tcPr>
            <w:tcW w:w="2008" w:type="pct"/>
          </w:tcPr>
          <w:p w:rsidR="00661DD8" w:rsidRPr="005A58CB" w:rsidRDefault="0007169C" w:rsidP="0007169C">
            <w:pPr>
              <w:pStyle w:val="Default"/>
              <w:rPr>
                <w:rFonts w:asciiTheme="minorHAnsi" w:hAnsiTheme="minorHAnsi" w:cstheme="minorHAnsi"/>
                <w:sz w:val="22"/>
                <w:szCs w:val="22"/>
              </w:rPr>
            </w:pPr>
            <w:r>
              <w:rPr>
                <w:rFonts w:asciiTheme="minorHAnsi" w:hAnsiTheme="minorHAnsi" w:cstheme="minorHAnsi"/>
                <w:sz w:val="22"/>
                <w:szCs w:val="22"/>
              </w:rPr>
              <w:t>L</w:t>
            </w:r>
            <w:r w:rsidR="00661DD8">
              <w:rPr>
                <w:rFonts w:asciiTheme="minorHAnsi" w:hAnsiTheme="minorHAnsi" w:cstheme="minorHAnsi"/>
                <w:sz w:val="22"/>
                <w:szCs w:val="22"/>
              </w:rPr>
              <w:t xml:space="preserve">egally </w:t>
            </w:r>
            <w:r w:rsidR="00661DD8" w:rsidRPr="005A58CB">
              <w:rPr>
                <w:rFonts w:asciiTheme="minorHAnsi" w:hAnsiTheme="minorHAnsi" w:cstheme="minorHAnsi"/>
                <w:sz w:val="22"/>
                <w:szCs w:val="22"/>
              </w:rPr>
              <w:t>compl</w:t>
            </w:r>
            <w:r w:rsidR="00661DD8">
              <w:rPr>
                <w:rFonts w:asciiTheme="minorHAnsi" w:hAnsiTheme="minorHAnsi" w:cstheme="minorHAnsi"/>
                <w:sz w:val="22"/>
                <w:szCs w:val="22"/>
              </w:rPr>
              <w:t>iant</w:t>
            </w:r>
            <w:r w:rsidR="00661DD8" w:rsidRPr="005A58CB">
              <w:rPr>
                <w:rFonts w:asciiTheme="minorHAnsi" w:hAnsiTheme="minorHAnsi" w:cstheme="minorHAnsi"/>
                <w:sz w:val="22"/>
                <w:szCs w:val="22"/>
              </w:rPr>
              <w:t xml:space="preserve"> contracts</w:t>
            </w:r>
            <w:r>
              <w:rPr>
                <w:rFonts w:asciiTheme="minorHAnsi" w:hAnsiTheme="minorHAnsi" w:cstheme="minorHAnsi"/>
                <w:sz w:val="22"/>
                <w:szCs w:val="22"/>
              </w:rPr>
              <w:t xml:space="preserve"> will continue to be developed</w:t>
            </w:r>
            <w:r w:rsidR="00661DD8" w:rsidRPr="005A58CB">
              <w:rPr>
                <w:rFonts w:asciiTheme="minorHAnsi" w:hAnsiTheme="minorHAnsi" w:cstheme="minorHAnsi"/>
                <w:sz w:val="22"/>
                <w:szCs w:val="22"/>
              </w:rPr>
              <w:t xml:space="preserve"> </w:t>
            </w:r>
            <w:r w:rsidR="00220168">
              <w:rPr>
                <w:rFonts w:asciiTheme="minorHAnsi" w:hAnsiTheme="minorHAnsi" w:cstheme="minorHAnsi"/>
                <w:sz w:val="22"/>
                <w:szCs w:val="22"/>
              </w:rPr>
              <w:t>in conjunction with service user requirements</w:t>
            </w:r>
          </w:p>
        </w:tc>
        <w:tc>
          <w:tcPr>
            <w:tcW w:w="1725" w:type="pct"/>
          </w:tcPr>
          <w:p w:rsidR="00661DD8" w:rsidRDefault="00661DD8" w:rsidP="00DC317F">
            <w:pPr>
              <w:pStyle w:val="Default"/>
              <w:rPr>
                <w:rFonts w:asciiTheme="minorHAnsi" w:hAnsiTheme="minorHAnsi" w:cstheme="minorHAnsi"/>
                <w:sz w:val="22"/>
                <w:szCs w:val="22"/>
              </w:rPr>
            </w:pPr>
            <w:r w:rsidRPr="005A58CB">
              <w:rPr>
                <w:rFonts w:asciiTheme="minorHAnsi" w:hAnsiTheme="minorHAnsi" w:cstheme="minorHAnsi"/>
                <w:sz w:val="22"/>
                <w:szCs w:val="22"/>
              </w:rPr>
              <w:t xml:space="preserve">Ensures best practice and helps achieve </w:t>
            </w:r>
            <w:r>
              <w:rPr>
                <w:rFonts w:asciiTheme="minorHAnsi" w:hAnsiTheme="minorHAnsi" w:cstheme="minorHAnsi"/>
                <w:sz w:val="22"/>
                <w:szCs w:val="22"/>
              </w:rPr>
              <w:t>best value and delivery of quality goods and services for the Council</w:t>
            </w:r>
          </w:p>
          <w:p w:rsidR="00661DD8" w:rsidRPr="005A58CB" w:rsidRDefault="00661DD8" w:rsidP="00DC317F">
            <w:pPr>
              <w:pStyle w:val="Default"/>
              <w:rPr>
                <w:rFonts w:asciiTheme="minorHAnsi" w:hAnsiTheme="minorHAnsi" w:cstheme="minorHAnsi"/>
                <w:sz w:val="22"/>
                <w:szCs w:val="22"/>
              </w:rPr>
            </w:pPr>
          </w:p>
        </w:tc>
        <w:tc>
          <w:tcPr>
            <w:tcW w:w="712" w:type="pct"/>
          </w:tcPr>
          <w:p w:rsidR="00661DD8" w:rsidRPr="00224574" w:rsidRDefault="00440251" w:rsidP="00224574">
            <w:pPr>
              <w:pStyle w:val="Default"/>
              <w:jc w:val="center"/>
              <w:rPr>
                <w:rFonts w:asciiTheme="minorHAnsi" w:hAnsiTheme="minorHAnsi" w:cstheme="minorHAnsi"/>
                <w:sz w:val="22"/>
                <w:szCs w:val="22"/>
              </w:rPr>
            </w:pPr>
            <w:r w:rsidRPr="00901F58">
              <w:rPr>
                <w:rFonts w:asciiTheme="minorHAnsi" w:hAnsiTheme="minorHAnsi" w:cstheme="minorHAnsi"/>
                <w:sz w:val="22"/>
                <w:szCs w:val="22"/>
              </w:rPr>
              <w:t>HoLPR/CPM</w:t>
            </w:r>
          </w:p>
        </w:tc>
        <w:tc>
          <w:tcPr>
            <w:tcW w:w="555" w:type="pct"/>
          </w:tcPr>
          <w:p w:rsidR="00661DD8" w:rsidRPr="00224574" w:rsidRDefault="00AE693C" w:rsidP="00224574">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bl>
    <w:p w:rsidR="00F53405" w:rsidRDefault="00F53405" w:rsidP="003746CA">
      <w:pPr>
        <w:pStyle w:val="Default"/>
        <w:rPr>
          <w:sz w:val="22"/>
          <w:szCs w:val="22"/>
        </w:rPr>
      </w:pPr>
    </w:p>
    <w:p w:rsidR="00294C16" w:rsidRDefault="00294C16"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B70E44" w:rsidRDefault="00B70E44" w:rsidP="00EF6EAA">
      <w:pPr>
        <w:pStyle w:val="Default"/>
        <w:rPr>
          <w:b/>
          <w:sz w:val="22"/>
          <w:szCs w:val="22"/>
        </w:rPr>
      </w:pPr>
    </w:p>
    <w:p w:rsidR="000511B6" w:rsidRDefault="000511B6" w:rsidP="00EF6EAA">
      <w:pPr>
        <w:pStyle w:val="Default"/>
        <w:rPr>
          <w:b/>
          <w:sz w:val="22"/>
          <w:szCs w:val="22"/>
        </w:rPr>
      </w:pPr>
    </w:p>
    <w:p w:rsidR="000511B6" w:rsidRDefault="000511B6" w:rsidP="00EF6EAA">
      <w:pPr>
        <w:pStyle w:val="Default"/>
        <w:rPr>
          <w:b/>
          <w:sz w:val="22"/>
          <w:szCs w:val="22"/>
        </w:rPr>
      </w:pPr>
    </w:p>
    <w:p w:rsidR="00B70E44" w:rsidRDefault="00B70E44" w:rsidP="00EF6EAA">
      <w:pPr>
        <w:pStyle w:val="Default"/>
        <w:rPr>
          <w:b/>
          <w:sz w:val="22"/>
          <w:szCs w:val="22"/>
        </w:rPr>
      </w:pPr>
    </w:p>
    <w:p w:rsidR="00EF6EAA" w:rsidRDefault="00EF6EAA" w:rsidP="00EF6EAA">
      <w:pPr>
        <w:pStyle w:val="Default"/>
        <w:rPr>
          <w:b/>
          <w:sz w:val="22"/>
          <w:szCs w:val="22"/>
        </w:rPr>
      </w:pPr>
      <w:r>
        <w:rPr>
          <w:b/>
          <w:sz w:val="22"/>
          <w:szCs w:val="22"/>
        </w:rPr>
        <w:lastRenderedPageBreak/>
        <w:t>DEFINING THE SUPPLY NEED</w:t>
      </w:r>
    </w:p>
    <w:p w:rsidR="00B475CC" w:rsidRDefault="00B475CC" w:rsidP="00EF6EAA">
      <w:pPr>
        <w:pStyle w:val="Default"/>
        <w:rPr>
          <w:b/>
          <w:sz w:val="22"/>
          <w:szCs w:val="22"/>
        </w:rPr>
      </w:pPr>
    </w:p>
    <w:tbl>
      <w:tblPr>
        <w:tblStyle w:val="TableGrid"/>
        <w:tblW w:w="5000" w:type="pct"/>
        <w:tblLook w:val="04A0"/>
      </w:tblPr>
      <w:tblGrid>
        <w:gridCol w:w="5289"/>
        <w:gridCol w:w="4546"/>
        <w:gridCol w:w="1876"/>
        <w:gridCol w:w="1465"/>
      </w:tblGrid>
      <w:tr w:rsidR="00661DD8" w:rsidTr="00472D1A">
        <w:tc>
          <w:tcPr>
            <w:tcW w:w="2007" w:type="pct"/>
            <w:shd w:val="clear" w:color="auto" w:fill="8DB3E2" w:themeFill="text2" w:themeFillTint="66"/>
          </w:tcPr>
          <w:p w:rsidR="00661DD8" w:rsidRDefault="0007169C" w:rsidP="006F5C84">
            <w:pPr>
              <w:pStyle w:val="Default"/>
              <w:rPr>
                <w:sz w:val="22"/>
                <w:szCs w:val="22"/>
              </w:rPr>
            </w:pPr>
            <w:r>
              <w:rPr>
                <w:sz w:val="22"/>
                <w:szCs w:val="22"/>
              </w:rPr>
              <w:t>Deliverables</w:t>
            </w:r>
          </w:p>
        </w:tc>
        <w:tc>
          <w:tcPr>
            <w:tcW w:w="1725" w:type="pct"/>
            <w:shd w:val="clear" w:color="auto" w:fill="8DB3E2" w:themeFill="text2" w:themeFillTint="66"/>
          </w:tcPr>
          <w:p w:rsidR="00661DD8" w:rsidRDefault="00661DD8" w:rsidP="006F5C84">
            <w:pPr>
              <w:pStyle w:val="Default"/>
              <w:rPr>
                <w:sz w:val="22"/>
                <w:szCs w:val="22"/>
              </w:rPr>
            </w:pPr>
            <w:r>
              <w:rPr>
                <w:sz w:val="22"/>
                <w:szCs w:val="22"/>
              </w:rPr>
              <w:t>Outcome</w:t>
            </w:r>
          </w:p>
        </w:tc>
        <w:tc>
          <w:tcPr>
            <w:tcW w:w="712" w:type="pct"/>
            <w:shd w:val="clear" w:color="auto" w:fill="8DB3E2" w:themeFill="text2" w:themeFillTint="66"/>
          </w:tcPr>
          <w:p w:rsidR="00661DD8" w:rsidRDefault="00661DD8" w:rsidP="00566310">
            <w:pPr>
              <w:pStyle w:val="Default"/>
              <w:jc w:val="center"/>
              <w:rPr>
                <w:sz w:val="22"/>
                <w:szCs w:val="22"/>
              </w:rPr>
            </w:pPr>
            <w:r>
              <w:rPr>
                <w:sz w:val="22"/>
                <w:szCs w:val="22"/>
              </w:rPr>
              <w:t>Owner</w:t>
            </w:r>
          </w:p>
          <w:p w:rsidR="00661DD8" w:rsidRDefault="000C421D" w:rsidP="00566310">
            <w:pPr>
              <w:pStyle w:val="Default"/>
              <w:jc w:val="center"/>
              <w:rPr>
                <w:sz w:val="22"/>
                <w:szCs w:val="22"/>
              </w:rPr>
            </w:pPr>
            <w:r>
              <w:rPr>
                <w:sz w:val="22"/>
                <w:szCs w:val="22"/>
              </w:rPr>
              <w:t>(HoLPR, CPM)</w:t>
            </w:r>
          </w:p>
        </w:tc>
        <w:tc>
          <w:tcPr>
            <w:tcW w:w="556" w:type="pct"/>
            <w:shd w:val="clear" w:color="auto" w:fill="8DB3E2" w:themeFill="text2" w:themeFillTint="66"/>
          </w:tcPr>
          <w:p w:rsidR="00661DD8" w:rsidRDefault="00661DD8" w:rsidP="00566310">
            <w:pPr>
              <w:pStyle w:val="Default"/>
              <w:jc w:val="center"/>
              <w:rPr>
                <w:sz w:val="22"/>
                <w:szCs w:val="22"/>
              </w:rPr>
            </w:pPr>
            <w:r>
              <w:rPr>
                <w:sz w:val="22"/>
                <w:szCs w:val="22"/>
              </w:rPr>
              <w:t>Timescale</w:t>
            </w:r>
          </w:p>
          <w:p w:rsidR="00661DD8" w:rsidRDefault="00661DD8" w:rsidP="00566310">
            <w:pPr>
              <w:pStyle w:val="Default"/>
              <w:jc w:val="center"/>
              <w:rPr>
                <w:sz w:val="22"/>
                <w:szCs w:val="22"/>
              </w:rPr>
            </w:pPr>
            <w:r>
              <w:rPr>
                <w:sz w:val="22"/>
                <w:szCs w:val="22"/>
              </w:rPr>
              <w:t>(where appropriate)</w:t>
            </w:r>
          </w:p>
        </w:tc>
      </w:tr>
      <w:tr w:rsidR="00661DD8" w:rsidTr="00472D1A">
        <w:tc>
          <w:tcPr>
            <w:tcW w:w="2007" w:type="pct"/>
          </w:tcPr>
          <w:p w:rsidR="00661DD8" w:rsidRDefault="00220168" w:rsidP="00835CFD">
            <w:pPr>
              <w:pStyle w:val="ListBullet"/>
              <w:numPr>
                <w:ilvl w:val="0"/>
                <w:numId w:val="0"/>
              </w:numPr>
            </w:pPr>
            <w:r>
              <w:t xml:space="preserve">Our  </w:t>
            </w:r>
            <w:r w:rsidR="00661DD8">
              <w:t xml:space="preserve">annual procurement ‘wave plans’ </w:t>
            </w:r>
            <w:r>
              <w:t xml:space="preserve">will be published on PCS </w:t>
            </w:r>
          </w:p>
        </w:tc>
        <w:tc>
          <w:tcPr>
            <w:tcW w:w="1725" w:type="pct"/>
          </w:tcPr>
          <w:p w:rsidR="00661DD8" w:rsidRDefault="00661DD8" w:rsidP="00BB5CF4">
            <w:pPr>
              <w:pStyle w:val="Default"/>
              <w:rPr>
                <w:rFonts w:asciiTheme="minorHAnsi" w:hAnsiTheme="minorHAnsi" w:cstheme="minorHAnsi"/>
                <w:sz w:val="22"/>
                <w:szCs w:val="22"/>
              </w:rPr>
            </w:pPr>
            <w:r w:rsidRPr="006E5102">
              <w:rPr>
                <w:rFonts w:asciiTheme="minorHAnsi" w:hAnsiTheme="minorHAnsi" w:cstheme="minorHAnsi"/>
                <w:sz w:val="22"/>
                <w:szCs w:val="22"/>
              </w:rPr>
              <w:t xml:space="preserve">To promote visibility of future contract opportunities </w:t>
            </w:r>
            <w:r>
              <w:rPr>
                <w:rFonts w:asciiTheme="minorHAnsi" w:hAnsiTheme="minorHAnsi" w:cstheme="minorHAnsi"/>
                <w:sz w:val="22"/>
                <w:szCs w:val="22"/>
              </w:rPr>
              <w:t xml:space="preserve">to the supply chain and identifies opportunities for collaboration </w:t>
            </w:r>
          </w:p>
          <w:p w:rsidR="00661DD8" w:rsidRPr="006E5102" w:rsidRDefault="00661DD8" w:rsidP="00BB5CF4">
            <w:pPr>
              <w:pStyle w:val="Default"/>
              <w:rPr>
                <w:rFonts w:asciiTheme="minorHAnsi" w:hAnsiTheme="minorHAnsi" w:cstheme="minorHAnsi"/>
                <w:sz w:val="22"/>
                <w:szCs w:val="22"/>
              </w:rPr>
            </w:pPr>
          </w:p>
        </w:tc>
        <w:tc>
          <w:tcPr>
            <w:tcW w:w="712" w:type="pct"/>
          </w:tcPr>
          <w:p w:rsidR="00661DD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901F58" w:rsidRPr="00901F58" w:rsidRDefault="00901F58" w:rsidP="00901F58">
            <w:pPr>
              <w:pStyle w:val="Default"/>
              <w:jc w:val="center"/>
              <w:rPr>
                <w:rFonts w:asciiTheme="minorHAnsi" w:hAnsiTheme="minorHAnsi" w:cstheme="minorHAnsi"/>
                <w:sz w:val="22"/>
                <w:szCs w:val="22"/>
              </w:rPr>
            </w:pPr>
            <w:r w:rsidRPr="00901F58">
              <w:rPr>
                <w:rFonts w:asciiTheme="minorHAnsi" w:hAnsiTheme="minorHAnsi" w:cstheme="minorHAnsi"/>
                <w:sz w:val="22"/>
                <w:szCs w:val="22"/>
              </w:rPr>
              <w:t>Annually</w:t>
            </w:r>
          </w:p>
          <w:p w:rsidR="00661DD8" w:rsidRPr="00901F58" w:rsidRDefault="00901F58" w:rsidP="00901F58">
            <w:pPr>
              <w:pStyle w:val="Default"/>
              <w:jc w:val="center"/>
              <w:rPr>
                <w:rFonts w:asciiTheme="minorHAnsi" w:hAnsiTheme="minorHAnsi" w:cstheme="minorHAnsi"/>
                <w:sz w:val="22"/>
                <w:szCs w:val="22"/>
              </w:rPr>
            </w:pPr>
            <w:r w:rsidRPr="00901F58">
              <w:rPr>
                <w:rFonts w:asciiTheme="minorHAnsi" w:hAnsiTheme="minorHAnsi" w:cstheme="minorHAnsi"/>
                <w:sz w:val="22"/>
                <w:szCs w:val="22"/>
              </w:rPr>
              <w:t>(April)</w:t>
            </w:r>
          </w:p>
        </w:tc>
      </w:tr>
      <w:tr w:rsidR="00661DD8" w:rsidTr="00472D1A">
        <w:tc>
          <w:tcPr>
            <w:tcW w:w="2007" w:type="pct"/>
          </w:tcPr>
          <w:p w:rsidR="00661DD8" w:rsidRPr="00304145" w:rsidRDefault="00220168" w:rsidP="00220168">
            <w:pPr>
              <w:autoSpaceDE w:val="0"/>
              <w:autoSpaceDN w:val="0"/>
              <w:adjustRightInd w:val="0"/>
              <w:rPr>
                <w:rFonts w:cstheme="minorHAnsi"/>
              </w:rPr>
            </w:pPr>
            <w:r>
              <w:rPr>
                <w:rFonts w:cstheme="minorHAnsi"/>
              </w:rPr>
              <w:t>P</w:t>
            </w:r>
            <w:r w:rsidR="00661DD8" w:rsidRPr="00304145">
              <w:rPr>
                <w:rFonts w:cstheme="minorHAnsi"/>
              </w:rPr>
              <w:t>rocurement awareness and training</w:t>
            </w:r>
            <w:r w:rsidR="00901F58">
              <w:rPr>
                <w:rFonts w:cstheme="minorHAnsi"/>
              </w:rPr>
              <w:t xml:space="preserve"> </w:t>
            </w:r>
            <w:r w:rsidR="00661DD8" w:rsidRPr="00304145">
              <w:rPr>
                <w:rFonts w:cstheme="minorHAnsi"/>
              </w:rPr>
              <w:t>sessions for voluntary sector and SMEs</w:t>
            </w:r>
            <w:r>
              <w:rPr>
                <w:rFonts w:cstheme="minorHAnsi"/>
              </w:rPr>
              <w:t xml:space="preserve"> will be programmed in conjunction with Economic Development and SPD</w:t>
            </w:r>
          </w:p>
        </w:tc>
        <w:tc>
          <w:tcPr>
            <w:tcW w:w="1725" w:type="pct"/>
          </w:tcPr>
          <w:p w:rsidR="00661DD8" w:rsidRDefault="00661DD8" w:rsidP="00142010">
            <w:pPr>
              <w:pStyle w:val="Default"/>
              <w:rPr>
                <w:rFonts w:asciiTheme="minorHAnsi" w:hAnsiTheme="minorHAnsi" w:cstheme="minorHAnsi"/>
                <w:sz w:val="22"/>
                <w:szCs w:val="22"/>
              </w:rPr>
            </w:pPr>
            <w:r w:rsidRPr="00EA3FF2">
              <w:rPr>
                <w:rFonts w:asciiTheme="minorHAnsi" w:hAnsiTheme="minorHAnsi" w:cstheme="minorHAnsi"/>
                <w:sz w:val="22"/>
                <w:szCs w:val="22"/>
              </w:rPr>
              <w:t>Increased information and awareness to SMEs/Third Sector regarding procurement opportunities</w:t>
            </w:r>
          </w:p>
          <w:p w:rsidR="00661DD8" w:rsidRPr="00EA3FF2" w:rsidRDefault="00661DD8" w:rsidP="00142010">
            <w:pPr>
              <w:pStyle w:val="Default"/>
              <w:rPr>
                <w:rFonts w:asciiTheme="minorHAnsi" w:hAnsiTheme="minorHAnsi" w:cstheme="minorHAnsi"/>
                <w:sz w:val="22"/>
                <w:szCs w:val="22"/>
              </w:rPr>
            </w:pPr>
          </w:p>
        </w:tc>
        <w:tc>
          <w:tcPr>
            <w:tcW w:w="712" w:type="pct"/>
          </w:tcPr>
          <w:p w:rsidR="00661DD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661DD8" w:rsidRPr="00901F58" w:rsidRDefault="0059149E" w:rsidP="00901F58">
            <w:pPr>
              <w:pStyle w:val="Default"/>
              <w:jc w:val="center"/>
              <w:rPr>
                <w:rFonts w:asciiTheme="minorHAnsi" w:hAnsiTheme="minorHAnsi" w:cstheme="minorHAnsi"/>
                <w:sz w:val="22"/>
                <w:szCs w:val="22"/>
              </w:rPr>
            </w:pPr>
            <w:r>
              <w:rPr>
                <w:rFonts w:asciiTheme="minorHAnsi" w:hAnsiTheme="minorHAnsi" w:cstheme="minorHAnsi"/>
                <w:sz w:val="22"/>
                <w:szCs w:val="22"/>
              </w:rPr>
              <w:t>Bi-Annual and programmed Economic Development events</w:t>
            </w:r>
          </w:p>
        </w:tc>
      </w:tr>
      <w:tr w:rsidR="00661DD8" w:rsidTr="00472D1A">
        <w:tc>
          <w:tcPr>
            <w:tcW w:w="2007" w:type="pct"/>
          </w:tcPr>
          <w:p w:rsidR="00661DD8" w:rsidRPr="00304145" w:rsidRDefault="00661DD8" w:rsidP="00142010">
            <w:pPr>
              <w:pStyle w:val="Default"/>
              <w:rPr>
                <w:rFonts w:asciiTheme="minorHAnsi" w:hAnsiTheme="minorHAnsi" w:cstheme="minorHAnsi"/>
                <w:sz w:val="22"/>
                <w:szCs w:val="22"/>
              </w:rPr>
            </w:pPr>
            <w:r w:rsidRPr="00304145">
              <w:rPr>
                <w:rFonts w:asciiTheme="minorHAnsi" w:hAnsiTheme="minorHAnsi" w:cstheme="minorHAnsi"/>
                <w:sz w:val="22"/>
                <w:szCs w:val="22"/>
              </w:rPr>
              <w:t>Promote engagement wit</w:t>
            </w:r>
            <w:r>
              <w:rPr>
                <w:rFonts w:asciiTheme="minorHAnsi" w:hAnsiTheme="minorHAnsi" w:cstheme="minorHAnsi"/>
                <w:sz w:val="22"/>
                <w:szCs w:val="22"/>
              </w:rPr>
              <w:t xml:space="preserve">h SMEs through regular forums, </w:t>
            </w:r>
            <w:r w:rsidRPr="00304145">
              <w:rPr>
                <w:rFonts w:asciiTheme="minorHAnsi" w:hAnsiTheme="minorHAnsi" w:cstheme="minorHAnsi"/>
                <w:sz w:val="22"/>
                <w:szCs w:val="22"/>
              </w:rPr>
              <w:t>events</w:t>
            </w:r>
            <w:r>
              <w:rPr>
                <w:rFonts w:asciiTheme="minorHAnsi" w:hAnsiTheme="minorHAnsi" w:cstheme="minorHAnsi"/>
                <w:sz w:val="22"/>
                <w:szCs w:val="22"/>
              </w:rPr>
              <w:t xml:space="preserve"> and surveys</w:t>
            </w:r>
            <w:r w:rsidRPr="00304145">
              <w:rPr>
                <w:rFonts w:asciiTheme="minorHAnsi" w:hAnsiTheme="minorHAnsi" w:cstheme="minorHAnsi"/>
                <w:sz w:val="22"/>
                <w:szCs w:val="22"/>
              </w:rPr>
              <w:t xml:space="preserve"> eg </w:t>
            </w:r>
            <w:r>
              <w:rPr>
                <w:rFonts w:asciiTheme="minorHAnsi" w:hAnsiTheme="minorHAnsi" w:cstheme="minorHAnsi"/>
                <w:sz w:val="22"/>
                <w:szCs w:val="22"/>
              </w:rPr>
              <w:t>m</w:t>
            </w:r>
            <w:r w:rsidRPr="00304145">
              <w:rPr>
                <w:rFonts w:asciiTheme="minorHAnsi" w:hAnsiTheme="minorHAnsi" w:cstheme="minorHAnsi"/>
                <w:sz w:val="22"/>
                <w:szCs w:val="22"/>
              </w:rPr>
              <w:t xml:space="preserve">eet the </w:t>
            </w:r>
            <w:r>
              <w:rPr>
                <w:rFonts w:asciiTheme="minorHAnsi" w:hAnsiTheme="minorHAnsi" w:cstheme="minorHAnsi"/>
                <w:sz w:val="22"/>
                <w:szCs w:val="22"/>
              </w:rPr>
              <w:t>b</w:t>
            </w:r>
            <w:r w:rsidRPr="00304145">
              <w:rPr>
                <w:rFonts w:asciiTheme="minorHAnsi" w:hAnsiTheme="minorHAnsi" w:cstheme="minorHAnsi"/>
                <w:sz w:val="22"/>
                <w:szCs w:val="22"/>
              </w:rPr>
              <w:t xml:space="preserve">uyer, </w:t>
            </w:r>
            <w:r>
              <w:rPr>
                <w:rFonts w:asciiTheme="minorHAnsi" w:hAnsiTheme="minorHAnsi" w:cstheme="minorHAnsi"/>
                <w:sz w:val="22"/>
                <w:szCs w:val="22"/>
              </w:rPr>
              <w:t>s</w:t>
            </w:r>
            <w:r w:rsidRPr="00304145">
              <w:rPr>
                <w:rFonts w:asciiTheme="minorHAnsi" w:hAnsiTheme="minorHAnsi" w:cstheme="minorHAnsi"/>
                <w:sz w:val="22"/>
                <w:szCs w:val="22"/>
              </w:rPr>
              <w:t xml:space="preserve">upplier </w:t>
            </w:r>
            <w:r>
              <w:rPr>
                <w:rFonts w:asciiTheme="minorHAnsi" w:hAnsiTheme="minorHAnsi" w:cstheme="minorHAnsi"/>
                <w:sz w:val="22"/>
                <w:szCs w:val="22"/>
              </w:rPr>
              <w:t>d</w:t>
            </w:r>
            <w:r w:rsidRPr="00304145">
              <w:rPr>
                <w:rFonts w:asciiTheme="minorHAnsi" w:hAnsiTheme="minorHAnsi" w:cstheme="minorHAnsi"/>
                <w:sz w:val="22"/>
                <w:szCs w:val="22"/>
              </w:rPr>
              <w:t xml:space="preserve">evelopment </w:t>
            </w:r>
            <w:r>
              <w:rPr>
                <w:rFonts w:asciiTheme="minorHAnsi" w:hAnsiTheme="minorHAnsi" w:cstheme="minorHAnsi"/>
                <w:sz w:val="22"/>
                <w:szCs w:val="22"/>
              </w:rPr>
              <w:t>p</w:t>
            </w:r>
            <w:r w:rsidRPr="00304145">
              <w:rPr>
                <w:rFonts w:asciiTheme="minorHAnsi" w:hAnsiTheme="minorHAnsi" w:cstheme="minorHAnsi"/>
                <w:sz w:val="22"/>
                <w:szCs w:val="22"/>
              </w:rPr>
              <w:t>rogramme</w:t>
            </w:r>
            <w:r>
              <w:rPr>
                <w:rFonts w:asciiTheme="minorHAnsi" w:hAnsiTheme="minorHAnsi" w:cstheme="minorHAnsi"/>
                <w:sz w:val="22"/>
                <w:szCs w:val="22"/>
              </w:rPr>
              <w:t>, supplier surveys, grow local project, spotlight on spend</w:t>
            </w:r>
            <w:r w:rsidR="006C68AB">
              <w:rPr>
                <w:rFonts w:asciiTheme="minorHAnsi" w:hAnsiTheme="minorHAnsi" w:cstheme="minorHAnsi"/>
                <w:sz w:val="22"/>
                <w:szCs w:val="22"/>
              </w:rPr>
              <w:t xml:space="preserve"> and by maintaining our open door policy to local suppliers</w:t>
            </w:r>
          </w:p>
        </w:tc>
        <w:tc>
          <w:tcPr>
            <w:tcW w:w="1725" w:type="pct"/>
          </w:tcPr>
          <w:p w:rsidR="00661DD8" w:rsidRDefault="00661DD8" w:rsidP="00142010">
            <w:pPr>
              <w:pStyle w:val="Default"/>
              <w:rPr>
                <w:rFonts w:asciiTheme="minorHAnsi" w:hAnsiTheme="minorHAnsi" w:cstheme="minorHAnsi"/>
                <w:sz w:val="22"/>
                <w:szCs w:val="22"/>
              </w:rPr>
            </w:pPr>
            <w:r>
              <w:rPr>
                <w:rFonts w:asciiTheme="minorHAnsi" w:hAnsiTheme="minorHAnsi" w:cstheme="minorHAnsi"/>
                <w:sz w:val="22"/>
                <w:szCs w:val="22"/>
              </w:rPr>
              <w:t>Reducing barriers to doing business, i</w:t>
            </w:r>
            <w:r w:rsidRPr="002445D9">
              <w:rPr>
                <w:rFonts w:asciiTheme="minorHAnsi" w:hAnsiTheme="minorHAnsi" w:cstheme="minorHAnsi"/>
                <w:sz w:val="22"/>
                <w:szCs w:val="22"/>
              </w:rPr>
              <w:t>mprove</w:t>
            </w:r>
            <w:r>
              <w:rPr>
                <w:rFonts w:asciiTheme="minorHAnsi" w:hAnsiTheme="minorHAnsi" w:cstheme="minorHAnsi"/>
                <w:sz w:val="22"/>
                <w:szCs w:val="22"/>
              </w:rPr>
              <w:t>d</w:t>
            </w:r>
            <w:r w:rsidRPr="002445D9">
              <w:rPr>
                <w:rFonts w:asciiTheme="minorHAnsi" w:hAnsiTheme="minorHAnsi" w:cstheme="minorHAnsi"/>
                <w:sz w:val="22"/>
                <w:szCs w:val="22"/>
              </w:rPr>
              <w:t xml:space="preserve"> communications, joint working relationships and increased procurement opportunities to support the local economy</w:t>
            </w:r>
          </w:p>
          <w:p w:rsidR="00661DD8" w:rsidRPr="002445D9" w:rsidRDefault="00661DD8" w:rsidP="00142010">
            <w:pPr>
              <w:pStyle w:val="Default"/>
              <w:rPr>
                <w:rFonts w:asciiTheme="minorHAnsi" w:hAnsiTheme="minorHAnsi" w:cstheme="minorHAnsi"/>
                <w:sz w:val="22"/>
                <w:szCs w:val="22"/>
              </w:rPr>
            </w:pPr>
          </w:p>
        </w:tc>
        <w:tc>
          <w:tcPr>
            <w:tcW w:w="712" w:type="pct"/>
          </w:tcPr>
          <w:p w:rsidR="00661DD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661DD8" w:rsidRPr="00901F58" w:rsidRDefault="0059149E" w:rsidP="00901F58">
            <w:pPr>
              <w:pStyle w:val="Default"/>
              <w:jc w:val="center"/>
              <w:rPr>
                <w:rFonts w:asciiTheme="minorHAnsi" w:hAnsiTheme="minorHAnsi" w:cstheme="minorHAnsi"/>
                <w:sz w:val="22"/>
                <w:szCs w:val="22"/>
              </w:rPr>
            </w:pPr>
            <w:r>
              <w:rPr>
                <w:rFonts w:asciiTheme="minorHAnsi" w:hAnsiTheme="minorHAnsi" w:cstheme="minorHAnsi"/>
                <w:sz w:val="22"/>
                <w:szCs w:val="22"/>
              </w:rPr>
              <w:t>Bi-Annual and programmed Economic Development events</w:t>
            </w:r>
          </w:p>
        </w:tc>
      </w:tr>
      <w:tr w:rsidR="00661DD8" w:rsidTr="00472D1A">
        <w:tc>
          <w:tcPr>
            <w:tcW w:w="2007" w:type="pct"/>
          </w:tcPr>
          <w:p w:rsidR="00661DD8" w:rsidRPr="00304145" w:rsidRDefault="00220168" w:rsidP="00220168">
            <w:pPr>
              <w:pStyle w:val="Default"/>
              <w:rPr>
                <w:rFonts w:asciiTheme="minorHAnsi" w:hAnsiTheme="minorHAnsi" w:cstheme="minorHAnsi"/>
                <w:sz w:val="22"/>
                <w:szCs w:val="22"/>
              </w:rPr>
            </w:pPr>
            <w:r>
              <w:rPr>
                <w:rFonts w:asciiTheme="minorHAnsi" w:hAnsiTheme="minorHAnsi" w:cstheme="minorHAnsi"/>
                <w:sz w:val="22"/>
                <w:szCs w:val="22"/>
              </w:rPr>
              <w:t>A</w:t>
            </w:r>
            <w:r w:rsidR="00661DD8" w:rsidRPr="00304145">
              <w:rPr>
                <w:rFonts w:asciiTheme="minorHAnsi" w:hAnsiTheme="minorHAnsi" w:cstheme="minorHAnsi"/>
                <w:sz w:val="22"/>
                <w:szCs w:val="22"/>
              </w:rPr>
              <w:t xml:space="preserve">n SME Procurement </w:t>
            </w:r>
            <w:r w:rsidR="00921C88">
              <w:rPr>
                <w:rFonts w:asciiTheme="minorHAnsi" w:hAnsiTheme="minorHAnsi" w:cstheme="minorHAnsi"/>
                <w:sz w:val="22"/>
                <w:szCs w:val="22"/>
              </w:rPr>
              <w:t>Guidance Document</w:t>
            </w:r>
            <w:r>
              <w:rPr>
                <w:rFonts w:asciiTheme="minorHAnsi" w:hAnsiTheme="minorHAnsi" w:cstheme="minorHAnsi"/>
                <w:sz w:val="22"/>
                <w:szCs w:val="22"/>
              </w:rPr>
              <w:t xml:space="preserve"> will be developed and uploaded onto the </w:t>
            </w:r>
            <w:r w:rsidR="00337035">
              <w:rPr>
                <w:rFonts w:asciiTheme="minorHAnsi" w:hAnsiTheme="minorHAnsi" w:cstheme="minorHAnsi"/>
                <w:sz w:val="22"/>
                <w:szCs w:val="22"/>
              </w:rPr>
              <w:t>internet</w:t>
            </w:r>
          </w:p>
        </w:tc>
        <w:tc>
          <w:tcPr>
            <w:tcW w:w="1725" w:type="pct"/>
          </w:tcPr>
          <w:p w:rsidR="00661DD8" w:rsidRDefault="00661DD8" w:rsidP="00142010">
            <w:pPr>
              <w:pStyle w:val="Default"/>
              <w:rPr>
                <w:rFonts w:asciiTheme="minorHAnsi" w:hAnsiTheme="minorHAnsi" w:cstheme="minorHAnsi"/>
                <w:sz w:val="22"/>
                <w:szCs w:val="22"/>
              </w:rPr>
            </w:pPr>
            <w:r w:rsidRPr="00AC4EDA">
              <w:rPr>
                <w:rFonts w:asciiTheme="minorHAnsi" w:hAnsiTheme="minorHAnsi" w:cstheme="minorHAnsi"/>
                <w:sz w:val="22"/>
                <w:szCs w:val="22"/>
              </w:rPr>
              <w:t>Best practice guidance document to promote Council engagement with SMEs/Third Sector</w:t>
            </w:r>
          </w:p>
          <w:p w:rsidR="00661DD8" w:rsidRPr="00AC4EDA" w:rsidRDefault="00661DD8" w:rsidP="00142010">
            <w:pPr>
              <w:pStyle w:val="Default"/>
              <w:rPr>
                <w:rFonts w:asciiTheme="minorHAnsi" w:hAnsiTheme="minorHAnsi" w:cstheme="minorHAnsi"/>
                <w:sz w:val="22"/>
                <w:szCs w:val="22"/>
              </w:rPr>
            </w:pPr>
          </w:p>
        </w:tc>
        <w:tc>
          <w:tcPr>
            <w:tcW w:w="712" w:type="pct"/>
          </w:tcPr>
          <w:p w:rsidR="00661DD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661DD8" w:rsidRPr="00901F58" w:rsidRDefault="00901F58" w:rsidP="00901F58">
            <w:pPr>
              <w:pStyle w:val="Default"/>
              <w:jc w:val="center"/>
              <w:rPr>
                <w:rFonts w:asciiTheme="minorHAnsi" w:hAnsiTheme="minorHAnsi" w:cstheme="minorHAnsi"/>
                <w:sz w:val="22"/>
                <w:szCs w:val="22"/>
              </w:rPr>
            </w:pPr>
            <w:r w:rsidRPr="00901F58">
              <w:rPr>
                <w:rFonts w:asciiTheme="minorHAnsi" w:hAnsiTheme="minorHAnsi" w:cstheme="minorHAnsi"/>
                <w:sz w:val="22"/>
                <w:szCs w:val="22"/>
              </w:rPr>
              <w:t>June 2014</w:t>
            </w:r>
          </w:p>
        </w:tc>
      </w:tr>
      <w:tr w:rsidR="00661DD8" w:rsidTr="00472D1A">
        <w:tc>
          <w:tcPr>
            <w:tcW w:w="2007" w:type="pct"/>
          </w:tcPr>
          <w:p w:rsidR="00661DD8" w:rsidRDefault="00337035" w:rsidP="00337035">
            <w:pPr>
              <w:autoSpaceDE w:val="0"/>
              <w:autoSpaceDN w:val="0"/>
              <w:adjustRightInd w:val="0"/>
            </w:pPr>
            <w:r>
              <w:rPr>
                <w:rFonts w:cstheme="minorHAnsi"/>
                <w:lang w:val="en-US"/>
              </w:rPr>
              <w:t>We will continue to e</w:t>
            </w:r>
            <w:r w:rsidR="00661DD8" w:rsidRPr="003222DE">
              <w:rPr>
                <w:rFonts w:cstheme="minorHAnsi"/>
                <w:lang w:val="en-US"/>
              </w:rPr>
              <w:t xml:space="preserve">mbed sustainable procurement into </w:t>
            </w:r>
            <w:r w:rsidR="00661DD8">
              <w:rPr>
                <w:rFonts w:cstheme="minorHAnsi"/>
                <w:lang w:val="en-US"/>
              </w:rPr>
              <w:t>the procurement process</w:t>
            </w:r>
            <w:r w:rsidR="00027485">
              <w:rPr>
                <w:rFonts w:cstheme="minorHAnsi"/>
                <w:lang w:val="en-US"/>
              </w:rPr>
              <w:t xml:space="preserve"> (excluding companies actively engaged in blacklisting activities, promote payment of the living wage, consideration of social and economic benefits</w:t>
            </w:r>
            <w:r>
              <w:rPr>
                <w:rFonts w:cstheme="minorHAnsi"/>
                <w:lang w:val="en-US"/>
              </w:rPr>
              <w:t>, community benefits</w:t>
            </w:r>
            <w:r w:rsidR="00027485">
              <w:rPr>
                <w:rFonts w:cstheme="minorHAnsi"/>
                <w:lang w:val="en-US"/>
              </w:rPr>
              <w:t>)</w:t>
            </w:r>
          </w:p>
        </w:tc>
        <w:tc>
          <w:tcPr>
            <w:tcW w:w="1725" w:type="pct"/>
          </w:tcPr>
          <w:p w:rsidR="00661DD8" w:rsidRPr="00141E41" w:rsidRDefault="00661DD8" w:rsidP="00141E41">
            <w:pPr>
              <w:autoSpaceDE w:val="0"/>
              <w:autoSpaceDN w:val="0"/>
              <w:adjustRightInd w:val="0"/>
              <w:rPr>
                <w:rFonts w:cstheme="minorHAnsi"/>
                <w:lang w:val="en-US"/>
              </w:rPr>
            </w:pPr>
            <w:r w:rsidRPr="00141E41">
              <w:rPr>
                <w:rFonts w:cstheme="minorHAnsi"/>
                <w:lang w:val="en-US"/>
              </w:rPr>
              <w:t>To ensure that the principles of sustainability are</w:t>
            </w:r>
            <w:r>
              <w:rPr>
                <w:rFonts w:cstheme="minorHAnsi"/>
                <w:lang w:val="en-US"/>
              </w:rPr>
              <w:t xml:space="preserve"> </w:t>
            </w:r>
            <w:r w:rsidRPr="00141E41">
              <w:rPr>
                <w:rFonts w:cstheme="minorHAnsi"/>
                <w:lang w:val="en-US"/>
              </w:rPr>
              <w:t>promoted and addressed, as appropriate, in all procurement and contracting</w:t>
            </w:r>
          </w:p>
          <w:p w:rsidR="00661DD8" w:rsidRDefault="00661DD8" w:rsidP="00141E41">
            <w:pPr>
              <w:pStyle w:val="Default"/>
              <w:rPr>
                <w:rFonts w:asciiTheme="minorHAnsi" w:hAnsiTheme="minorHAnsi" w:cstheme="minorHAnsi"/>
                <w:sz w:val="22"/>
                <w:szCs w:val="22"/>
                <w:lang w:val="en-US"/>
              </w:rPr>
            </w:pPr>
            <w:r w:rsidRPr="00141E41">
              <w:rPr>
                <w:rFonts w:asciiTheme="minorHAnsi" w:hAnsiTheme="minorHAnsi" w:cstheme="minorHAnsi"/>
                <w:sz w:val="22"/>
                <w:szCs w:val="22"/>
                <w:lang w:val="en-US"/>
              </w:rPr>
              <w:t>Activities</w:t>
            </w:r>
          </w:p>
          <w:p w:rsidR="00661DD8" w:rsidRDefault="00661DD8" w:rsidP="00141E41">
            <w:pPr>
              <w:pStyle w:val="Default"/>
              <w:rPr>
                <w:sz w:val="22"/>
                <w:szCs w:val="22"/>
              </w:rPr>
            </w:pPr>
          </w:p>
        </w:tc>
        <w:tc>
          <w:tcPr>
            <w:tcW w:w="712" w:type="pct"/>
          </w:tcPr>
          <w:p w:rsidR="00661DD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661DD8" w:rsidRPr="00901F58" w:rsidRDefault="00AE693C" w:rsidP="00901F58">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661DD8" w:rsidTr="00472D1A">
        <w:tc>
          <w:tcPr>
            <w:tcW w:w="2007" w:type="pct"/>
          </w:tcPr>
          <w:p w:rsidR="00661DD8" w:rsidRDefault="00337035" w:rsidP="00337035">
            <w:pPr>
              <w:autoSpaceDE w:val="0"/>
              <w:autoSpaceDN w:val="0"/>
              <w:adjustRightInd w:val="0"/>
            </w:pPr>
            <w:r>
              <w:rPr>
                <w:rFonts w:cstheme="minorHAnsi"/>
                <w:lang w:val="en-US"/>
              </w:rPr>
              <w:t>We will u</w:t>
            </w:r>
            <w:r w:rsidR="00661DD8">
              <w:rPr>
                <w:rFonts w:cstheme="minorHAnsi"/>
                <w:lang w:val="en-US"/>
              </w:rPr>
              <w:t xml:space="preserve">ndertake annual </w:t>
            </w:r>
            <w:r>
              <w:rPr>
                <w:rFonts w:cstheme="minorHAnsi"/>
                <w:lang w:val="en-US"/>
              </w:rPr>
              <w:t>s</w:t>
            </w:r>
            <w:r w:rsidR="00661DD8">
              <w:rPr>
                <w:rFonts w:cstheme="minorHAnsi"/>
                <w:lang w:val="en-US"/>
              </w:rPr>
              <w:t xml:space="preserve">pend </w:t>
            </w:r>
            <w:r>
              <w:rPr>
                <w:rFonts w:cstheme="minorHAnsi"/>
                <w:lang w:val="en-US"/>
              </w:rPr>
              <w:t>a</w:t>
            </w:r>
            <w:r w:rsidR="00661DD8">
              <w:rPr>
                <w:rFonts w:cstheme="minorHAnsi"/>
                <w:lang w:val="en-US"/>
              </w:rPr>
              <w:t>nalysis and</w:t>
            </w:r>
            <w:r w:rsidR="00661DD8" w:rsidRPr="00FE407A">
              <w:rPr>
                <w:rFonts w:cstheme="minorHAnsi"/>
                <w:lang w:val="en-US"/>
              </w:rPr>
              <w:t xml:space="preserve"> </w:t>
            </w:r>
            <w:r>
              <w:rPr>
                <w:rFonts w:cstheme="minorHAnsi"/>
                <w:lang w:val="en-US"/>
              </w:rPr>
              <w:t xml:space="preserve">will monitor non-contracted spend, this will allow us to </w:t>
            </w:r>
            <w:r w:rsidR="00661DD8" w:rsidRPr="00FE407A">
              <w:rPr>
                <w:rFonts w:cstheme="minorHAnsi"/>
                <w:lang w:val="en-US"/>
              </w:rPr>
              <w:t>proactively loo</w:t>
            </w:r>
            <w:r w:rsidR="00661DD8">
              <w:rPr>
                <w:rFonts w:cstheme="minorHAnsi"/>
                <w:lang w:val="en-US"/>
              </w:rPr>
              <w:t>k for</w:t>
            </w:r>
            <w:r>
              <w:rPr>
                <w:rFonts w:cstheme="minorHAnsi"/>
                <w:lang w:val="en-US"/>
              </w:rPr>
              <w:t xml:space="preserve"> any future</w:t>
            </w:r>
            <w:r w:rsidR="00661DD8">
              <w:rPr>
                <w:rFonts w:cstheme="minorHAnsi"/>
                <w:lang w:val="en-US"/>
              </w:rPr>
              <w:t xml:space="preserve"> procurement opportunities</w:t>
            </w:r>
            <w:r>
              <w:rPr>
                <w:rFonts w:cstheme="minorHAnsi"/>
                <w:lang w:val="en-US"/>
              </w:rPr>
              <w:t xml:space="preserve"> </w:t>
            </w:r>
          </w:p>
        </w:tc>
        <w:tc>
          <w:tcPr>
            <w:tcW w:w="1725" w:type="pct"/>
          </w:tcPr>
          <w:p w:rsidR="00661DD8" w:rsidRDefault="00661DD8" w:rsidP="004D0CE6">
            <w:pPr>
              <w:autoSpaceDE w:val="0"/>
              <w:autoSpaceDN w:val="0"/>
              <w:adjustRightInd w:val="0"/>
              <w:rPr>
                <w:rFonts w:cstheme="minorHAnsi"/>
                <w:color w:val="333333"/>
                <w:lang w:val="en-US"/>
              </w:rPr>
            </w:pPr>
            <w:r w:rsidRPr="008408A3">
              <w:rPr>
                <w:rFonts w:cstheme="minorHAnsi"/>
                <w:color w:val="333333"/>
                <w:lang w:val="en-US"/>
              </w:rPr>
              <w:t xml:space="preserve">To support the business </w:t>
            </w:r>
            <w:r>
              <w:rPr>
                <w:rFonts w:cstheme="minorHAnsi"/>
                <w:color w:val="333333"/>
                <w:lang w:val="en-US"/>
              </w:rPr>
              <w:t xml:space="preserve"> c</w:t>
            </w:r>
            <w:r w:rsidRPr="008408A3">
              <w:rPr>
                <w:rFonts w:cstheme="minorHAnsi"/>
                <w:color w:val="333333"/>
                <w:lang w:val="en-US"/>
              </w:rPr>
              <w:t>ommunity (local,</w:t>
            </w:r>
            <w:r>
              <w:rPr>
                <w:rFonts w:cstheme="minorHAnsi"/>
                <w:color w:val="333333"/>
                <w:lang w:val="en-US"/>
              </w:rPr>
              <w:t xml:space="preserve"> </w:t>
            </w:r>
            <w:r w:rsidRPr="008408A3">
              <w:rPr>
                <w:rFonts w:cstheme="minorHAnsi"/>
                <w:color w:val="333333"/>
                <w:lang w:val="en-US"/>
              </w:rPr>
              <w:t>minority</w:t>
            </w:r>
            <w:r w:rsidR="00337035">
              <w:rPr>
                <w:rFonts w:cstheme="minorHAnsi"/>
                <w:color w:val="333333"/>
                <w:lang w:val="en-US"/>
              </w:rPr>
              <w:t xml:space="preserve">, SME’s </w:t>
            </w:r>
            <w:r w:rsidRPr="008408A3">
              <w:rPr>
                <w:rFonts w:cstheme="minorHAnsi"/>
                <w:color w:val="333333"/>
                <w:lang w:val="en-US"/>
              </w:rPr>
              <w:t xml:space="preserve"> and third sector organisations in</w:t>
            </w:r>
            <w:r>
              <w:rPr>
                <w:rFonts w:cstheme="minorHAnsi"/>
                <w:color w:val="333333"/>
                <w:lang w:val="en-US"/>
              </w:rPr>
              <w:t xml:space="preserve"> </w:t>
            </w:r>
            <w:r w:rsidRPr="008408A3">
              <w:rPr>
                <w:rFonts w:cstheme="minorHAnsi"/>
                <w:color w:val="333333"/>
                <w:lang w:val="en-US"/>
              </w:rPr>
              <w:t>particular) by growing capability  and making contract opportunities</w:t>
            </w:r>
            <w:r>
              <w:rPr>
                <w:rFonts w:cstheme="minorHAnsi"/>
                <w:color w:val="333333"/>
                <w:lang w:val="en-US"/>
              </w:rPr>
              <w:t xml:space="preserve"> </w:t>
            </w:r>
            <w:r w:rsidRPr="008408A3">
              <w:rPr>
                <w:rFonts w:cstheme="minorHAnsi"/>
                <w:color w:val="333333"/>
                <w:lang w:val="en-US"/>
              </w:rPr>
              <w:t>accessible</w:t>
            </w:r>
          </w:p>
          <w:p w:rsidR="00661DD8" w:rsidRDefault="00661DD8" w:rsidP="004D0CE6">
            <w:pPr>
              <w:autoSpaceDE w:val="0"/>
              <w:autoSpaceDN w:val="0"/>
              <w:adjustRightInd w:val="0"/>
            </w:pPr>
          </w:p>
        </w:tc>
        <w:tc>
          <w:tcPr>
            <w:tcW w:w="712" w:type="pct"/>
          </w:tcPr>
          <w:p w:rsidR="00661DD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661DD8" w:rsidRPr="00901F58" w:rsidRDefault="00901F58" w:rsidP="00901F58">
            <w:pPr>
              <w:pStyle w:val="Default"/>
              <w:jc w:val="center"/>
              <w:rPr>
                <w:rFonts w:asciiTheme="minorHAnsi" w:hAnsiTheme="minorHAnsi" w:cstheme="minorHAnsi"/>
                <w:sz w:val="22"/>
                <w:szCs w:val="22"/>
              </w:rPr>
            </w:pPr>
            <w:r w:rsidRPr="00901F58">
              <w:rPr>
                <w:rFonts w:asciiTheme="minorHAnsi" w:hAnsiTheme="minorHAnsi" w:cstheme="minorHAnsi"/>
                <w:sz w:val="22"/>
                <w:szCs w:val="22"/>
              </w:rPr>
              <w:t>Annually  (May/June)</w:t>
            </w:r>
          </w:p>
        </w:tc>
      </w:tr>
    </w:tbl>
    <w:p w:rsidR="00763DE1" w:rsidRDefault="00763DE1" w:rsidP="00EF6EAA">
      <w:pPr>
        <w:pStyle w:val="Default"/>
        <w:rPr>
          <w:b/>
          <w:sz w:val="22"/>
          <w:szCs w:val="22"/>
        </w:rPr>
      </w:pPr>
    </w:p>
    <w:p w:rsidR="00763DE1" w:rsidRDefault="00763DE1" w:rsidP="00EF6EAA">
      <w:pPr>
        <w:pStyle w:val="Default"/>
        <w:rPr>
          <w:b/>
          <w:sz w:val="22"/>
          <w:szCs w:val="22"/>
        </w:rPr>
      </w:pPr>
    </w:p>
    <w:p w:rsidR="00661DD8" w:rsidRDefault="00661DD8" w:rsidP="00EF6EAA">
      <w:pPr>
        <w:pStyle w:val="Default"/>
        <w:rPr>
          <w:b/>
          <w:sz w:val="22"/>
          <w:szCs w:val="22"/>
        </w:rPr>
      </w:pPr>
    </w:p>
    <w:p w:rsidR="00EF6EAA" w:rsidRPr="00FB5C84" w:rsidRDefault="00EF6EAA" w:rsidP="00EF6EAA">
      <w:pPr>
        <w:pStyle w:val="Default"/>
        <w:rPr>
          <w:b/>
          <w:sz w:val="22"/>
          <w:szCs w:val="22"/>
        </w:rPr>
      </w:pPr>
      <w:r>
        <w:rPr>
          <w:b/>
          <w:sz w:val="22"/>
          <w:szCs w:val="22"/>
        </w:rPr>
        <w:lastRenderedPageBreak/>
        <w:t>PROCUREMENT COMMODITY STRATEGIES AND COLLABORATIVE PROCUREMENT</w:t>
      </w:r>
    </w:p>
    <w:p w:rsidR="00EF6EAA" w:rsidRDefault="00EF6EAA" w:rsidP="00EF6EAA">
      <w:pPr>
        <w:pStyle w:val="Default"/>
        <w:rPr>
          <w:sz w:val="22"/>
          <w:szCs w:val="22"/>
        </w:rPr>
      </w:pPr>
    </w:p>
    <w:tbl>
      <w:tblPr>
        <w:tblStyle w:val="TableGrid"/>
        <w:tblW w:w="5000" w:type="pct"/>
        <w:tblLook w:val="04A0"/>
      </w:tblPr>
      <w:tblGrid>
        <w:gridCol w:w="5289"/>
        <w:gridCol w:w="4546"/>
        <w:gridCol w:w="1876"/>
        <w:gridCol w:w="1465"/>
      </w:tblGrid>
      <w:tr w:rsidR="00661DD8" w:rsidTr="00472D1A">
        <w:tc>
          <w:tcPr>
            <w:tcW w:w="2007" w:type="pct"/>
            <w:shd w:val="clear" w:color="auto" w:fill="8DB3E2" w:themeFill="text2" w:themeFillTint="66"/>
          </w:tcPr>
          <w:p w:rsidR="00661DD8" w:rsidRDefault="0007169C" w:rsidP="006F5C84">
            <w:pPr>
              <w:pStyle w:val="Default"/>
              <w:rPr>
                <w:sz w:val="22"/>
                <w:szCs w:val="22"/>
              </w:rPr>
            </w:pPr>
            <w:r>
              <w:rPr>
                <w:sz w:val="22"/>
                <w:szCs w:val="22"/>
              </w:rPr>
              <w:t>Deliverables</w:t>
            </w:r>
          </w:p>
        </w:tc>
        <w:tc>
          <w:tcPr>
            <w:tcW w:w="1725" w:type="pct"/>
            <w:shd w:val="clear" w:color="auto" w:fill="8DB3E2" w:themeFill="text2" w:themeFillTint="66"/>
          </w:tcPr>
          <w:p w:rsidR="00661DD8" w:rsidRDefault="00661DD8" w:rsidP="006F5C84">
            <w:pPr>
              <w:pStyle w:val="Default"/>
              <w:rPr>
                <w:sz w:val="22"/>
                <w:szCs w:val="22"/>
              </w:rPr>
            </w:pPr>
            <w:r>
              <w:rPr>
                <w:sz w:val="22"/>
                <w:szCs w:val="22"/>
              </w:rPr>
              <w:t>Outcome</w:t>
            </w:r>
          </w:p>
        </w:tc>
        <w:tc>
          <w:tcPr>
            <w:tcW w:w="712" w:type="pct"/>
            <w:shd w:val="clear" w:color="auto" w:fill="8DB3E2" w:themeFill="text2" w:themeFillTint="66"/>
          </w:tcPr>
          <w:p w:rsidR="00661DD8" w:rsidRDefault="00661DD8" w:rsidP="00566310">
            <w:pPr>
              <w:pStyle w:val="Default"/>
              <w:jc w:val="center"/>
              <w:rPr>
                <w:sz w:val="22"/>
                <w:szCs w:val="22"/>
              </w:rPr>
            </w:pPr>
            <w:r>
              <w:rPr>
                <w:sz w:val="22"/>
                <w:szCs w:val="22"/>
              </w:rPr>
              <w:t>Owner</w:t>
            </w:r>
          </w:p>
          <w:p w:rsidR="00661DD8" w:rsidRDefault="000C421D" w:rsidP="00566310">
            <w:pPr>
              <w:pStyle w:val="Default"/>
              <w:jc w:val="center"/>
              <w:rPr>
                <w:sz w:val="22"/>
                <w:szCs w:val="22"/>
              </w:rPr>
            </w:pPr>
            <w:r>
              <w:rPr>
                <w:sz w:val="22"/>
                <w:szCs w:val="22"/>
              </w:rPr>
              <w:t>(HoLPR, CPM)</w:t>
            </w:r>
          </w:p>
        </w:tc>
        <w:tc>
          <w:tcPr>
            <w:tcW w:w="556" w:type="pct"/>
            <w:shd w:val="clear" w:color="auto" w:fill="8DB3E2" w:themeFill="text2" w:themeFillTint="66"/>
          </w:tcPr>
          <w:p w:rsidR="00661DD8" w:rsidRDefault="00661DD8" w:rsidP="00566310">
            <w:pPr>
              <w:pStyle w:val="Default"/>
              <w:jc w:val="center"/>
              <w:rPr>
                <w:sz w:val="22"/>
                <w:szCs w:val="22"/>
              </w:rPr>
            </w:pPr>
            <w:r>
              <w:rPr>
                <w:sz w:val="22"/>
                <w:szCs w:val="22"/>
              </w:rPr>
              <w:t>Timescale</w:t>
            </w:r>
          </w:p>
          <w:p w:rsidR="00661DD8" w:rsidRDefault="00661DD8" w:rsidP="00566310">
            <w:pPr>
              <w:pStyle w:val="Default"/>
              <w:jc w:val="center"/>
              <w:rPr>
                <w:sz w:val="22"/>
                <w:szCs w:val="22"/>
              </w:rPr>
            </w:pPr>
            <w:r>
              <w:rPr>
                <w:sz w:val="22"/>
                <w:szCs w:val="22"/>
              </w:rPr>
              <w:t>(where appropriate)</w:t>
            </w:r>
          </w:p>
        </w:tc>
      </w:tr>
      <w:tr w:rsidR="00901F58" w:rsidTr="00472D1A">
        <w:tc>
          <w:tcPr>
            <w:tcW w:w="2007" w:type="pct"/>
          </w:tcPr>
          <w:p w:rsidR="00901F58" w:rsidRDefault="003F1A09" w:rsidP="003F1A09">
            <w:pPr>
              <w:pStyle w:val="ListBullet"/>
              <w:numPr>
                <w:ilvl w:val="0"/>
                <w:numId w:val="0"/>
              </w:numPr>
            </w:pPr>
            <w:r>
              <w:t>We will a</w:t>
            </w:r>
            <w:r w:rsidR="00901F58">
              <w:t>ctively engage with key market providers/suppliers by undertakin</w:t>
            </w:r>
            <w:r>
              <w:t xml:space="preserve">g market research, benchmarking and </w:t>
            </w:r>
            <w:r w:rsidR="00901F58">
              <w:t xml:space="preserve">pre-tender scoping consultation exercises </w:t>
            </w:r>
          </w:p>
        </w:tc>
        <w:tc>
          <w:tcPr>
            <w:tcW w:w="1725" w:type="pct"/>
          </w:tcPr>
          <w:p w:rsidR="00901F58" w:rsidRPr="0077610D" w:rsidRDefault="00901F58" w:rsidP="00AD40C1">
            <w:pPr>
              <w:autoSpaceDE w:val="0"/>
              <w:autoSpaceDN w:val="0"/>
              <w:adjustRightInd w:val="0"/>
              <w:rPr>
                <w:rFonts w:cstheme="minorHAnsi"/>
                <w:color w:val="333333"/>
                <w:lang w:val="en-US"/>
              </w:rPr>
            </w:pPr>
            <w:r w:rsidRPr="0077610D">
              <w:rPr>
                <w:rFonts w:cstheme="minorHAnsi"/>
                <w:color w:val="333333"/>
                <w:lang w:val="en-US"/>
              </w:rPr>
              <w:t>To stimulate markets and manage</w:t>
            </w:r>
          </w:p>
          <w:p w:rsidR="00901F58" w:rsidRPr="0077610D" w:rsidRDefault="00901F58" w:rsidP="00E2297B">
            <w:pPr>
              <w:autoSpaceDE w:val="0"/>
              <w:autoSpaceDN w:val="0"/>
              <w:adjustRightInd w:val="0"/>
              <w:rPr>
                <w:rFonts w:cstheme="minorHAnsi"/>
              </w:rPr>
            </w:pPr>
            <w:r w:rsidRPr="0077610D">
              <w:rPr>
                <w:rFonts w:cstheme="minorHAnsi"/>
                <w:color w:val="333333"/>
                <w:lang w:val="en-US"/>
              </w:rPr>
              <w:t>relationships creatively to drive innovation in the design</w:t>
            </w:r>
            <w:r>
              <w:rPr>
                <w:rFonts w:cstheme="minorHAnsi"/>
                <w:color w:val="333333"/>
                <w:lang w:val="en-US"/>
              </w:rPr>
              <w:t xml:space="preserve">, specification </w:t>
            </w:r>
            <w:r w:rsidRPr="0077610D">
              <w:rPr>
                <w:rFonts w:cstheme="minorHAnsi"/>
                <w:color w:val="333333"/>
                <w:lang w:val="en-US"/>
              </w:rPr>
              <w:t xml:space="preserve"> and delivery of services</w:t>
            </w:r>
          </w:p>
        </w:tc>
        <w:tc>
          <w:tcPr>
            <w:tcW w:w="712" w:type="pct"/>
          </w:tcPr>
          <w:p w:rsidR="00901F5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901F58" w:rsidRPr="00901F58" w:rsidRDefault="00AE693C" w:rsidP="00566310">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901F58" w:rsidTr="00472D1A">
        <w:tc>
          <w:tcPr>
            <w:tcW w:w="2007" w:type="pct"/>
          </w:tcPr>
          <w:p w:rsidR="00901F58" w:rsidRPr="00404940" w:rsidRDefault="003F1A09" w:rsidP="003F1A09">
            <w:pPr>
              <w:autoSpaceDE w:val="0"/>
              <w:autoSpaceDN w:val="0"/>
              <w:adjustRightInd w:val="0"/>
              <w:rPr>
                <w:rFonts w:cstheme="minorHAnsi"/>
              </w:rPr>
            </w:pPr>
            <w:r>
              <w:rPr>
                <w:rFonts w:cstheme="minorHAnsi"/>
                <w:lang w:val="en-US"/>
              </w:rPr>
              <w:t>P</w:t>
            </w:r>
            <w:r w:rsidR="00901F58" w:rsidRPr="003B76D3">
              <w:rPr>
                <w:rFonts w:cstheme="minorHAnsi"/>
                <w:lang w:val="en-US"/>
              </w:rPr>
              <w:t>rocur</w:t>
            </w:r>
            <w:r w:rsidR="00901F58">
              <w:rPr>
                <w:rFonts w:cstheme="minorHAnsi"/>
                <w:lang w:val="en-US"/>
              </w:rPr>
              <w:t>ement</w:t>
            </w:r>
            <w:r w:rsidR="00901F58" w:rsidRPr="003B76D3">
              <w:rPr>
                <w:rFonts w:cstheme="minorHAnsi"/>
                <w:lang w:val="en-US"/>
              </w:rPr>
              <w:t xml:space="preserve"> officers </w:t>
            </w:r>
            <w:r>
              <w:rPr>
                <w:rFonts w:cstheme="minorHAnsi"/>
                <w:lang w:val="en-US"/>
              </w:rPr>
              <w:t xml:space="preserve">will </w:t>
            </w:r>
            <w:r w:rsidR="00901F58" w:rsidRPr="003B76D3">
              <w:rPr>
                <w:rFonts w:cstheme="minorHAnsi"/>
                <w:lang w:val="en-US"/>
              </w:rPr>
              <w:t xml:space="preserve">focus on </w:t>
            </w:r>
            <w:r>
              <w:rPr>
                <w:rFonts w:cstheme="minorHAnsi"/>
                <w:lang w:val="en-US"/>
              </w:rPr>
              <w:t>individual service requirements</w:t>
            </w:r>
            <w:r w:rsidR="00901F58" w:rsidRPr="003B76D3">
              <w:rPr>
                <w:rFonts w:cstheme="minorHAnsi"/>
                <w:lang w:val="en-US"/>
              </w:rPr>
              <w:t xml:space="preserve"> through strategic category management</w:t>
            </w:r>
          </w:p>
        </w:tc>
        <w:tc>
          <w:tcPr>
            <w:tcW w:w="1725" w:type="pct"/>
          </w:tcPr>
          <w:p w:rsidR="00901F58" w:rsidRPr="0077610D" w:rsidRDefault="00901F58" w:rsidP="00BA37DA">
            <w:pPr>
              <w:pStyle w:val="Default"/>
              <w:rPr>
                <w:rFonts w:asciiTheme="minorHAnsi" w:hAnsiTheme="minorHAnsi" w:cstheme="minorHAnsi"/>
                <w:sz w:val="22"/>
                <w:szCs w:val="22"/>
              </w:rPr>
            </w:pPr>
            <w:r w:rsidRPr="0077610D">
              <w:rPr>
                <w:rFonts w:asciiTheme="minorHAnsi" w:hAnsiTheme="minorHAnsi" w:cstheme="minorHAnsi"/>
                <w:sz w:val="22"/>
                <w:szCs w:val="22"/>
              </w:rPr>
              <w:t>Development of individual commodity strategies which take consideration of key corporate objectives eg sustainability, risk, equalities, SME’s, market research</w:t>
            </w:r>
          </w:p>
        </w:tc>
        <w:tc>
          <w:tcPr>
            <w:tcW w:w="712" w:type="pct"/>
          </w:tcPr>
          <w:p w:rsidR="00901F5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901F58" w:rsidRPr="00901F58" w:rsidRDefault="00AE693C" w:rsidP="00566310">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901F58" w:rsidTr="00472D1A">
        <w:tc>
          <w:tcPr>
            <w:tcW w:w="2007" w:type="pct"/>
          </w:tcPr>
          <w:p w:rsidR="00901F58" w:rsidRPr="0077610D" w:rsidRDefault="00901F58" w:rsidP="006F5C84">
            <w:pPr>
              <w:pStyle w:val="Default"/>
              <w:rPr>
                <w:rFonts w:asciiTheme="minorHAnsi" w:hAnsiTheme="minorHAnsi" w:cstheme="minorHAnsi"/>
                <w:sz w:val="22"/>
                <w:szCs w:val="22"/>
              </w:rPr>
            </w:pPr>
            <w:r w:rsidRPr="0077610D">
              <w:rPr>
                <w:rFonts w:asciiTheme="minorHAnsi" w:hAnsiTheme="minorHAnsi" w:cstheme="minorHAnsi"/>
                <w:color w:val="333333"/>
                <w:sz w:val="22"/>
                <w:szCs w:val="22"/>
                <w:lang w:val="en-US"/>
              </w:rPr>
              <w:t>Within all Invitations to Tender for major contracts the Council will invite bidders to include specified community benefits (economic, social and environmental)</w:t>
            </w:r>
            <w:r>
              <w:rPr>
                <w:rFonts w:asciiTheme="minorHAnsi" w:hAnsiTheme="minorHAnsi" w:cstheme="minorHAnsi"/>
                <w:color w:val="333333"/>
                <w:sz w:val="22"/>
                <w:szCs w:val="22"/>
                <w:lang w:val="en-US"/>
              </w:rPr>
              <w:t xml:space="preserve"> which are relevant to the contract, benefits may include employment opportunities, training, funding of  local projects, school career discussions</w:t>
            </w:r>
          </w:p>
        </w:tc>
        <w:tc>
          <w:tcPr>
            <w:tcW w:w="1725" w:type="pct"/>
          </w:tcPr>
          <w:p w:rsidR="00901F58" w:rsidRPr="0077610D" w:rsidRDefault="00901F58" w:rsidP="009E6E58">
            <w:pPr>
              <w:pStyle w:val="Default"/>
              <w:rPr>
                <w:rFonts w:asciiTheme="minorHAnsi" w:hAnsiTheme="minorHAnsi" w:cstheme="minorHAnsi"/>
                <w:sz w:val="22"/>
                <w:szCs w:val="22"/>
              </w:rPr>
            </w:pPr>
            <w:r>
              <w:rPr>
                <w:rFonts w:asciiTheme="minorHAnsi" w:hAnsiTheme="minorHAnsi" w:cstheme="minorHAnsi"/>
                <w:sz w:val="22"/>
                <w:szCs w:val="22"/>
              </w:rPr>
              <w:t>We will ensure that our procurement actions are underpinned by our commitment to economic, social and environmental factors.  We will do this by ensuring  that where practicable the money we spend on goods, works and services benefits the people, communities and economy of the Council</w:t>
            </w:r>
          </w:p>
        </w:tc>
        <w:tc>
          <w:tcPr>
            <w:tcW w:w="712" w:type="pct"/>
          </w:tcPr>
          <w:p w:rsidR="00901F5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901F58" w:rsidRPr="00901F58" w:rsidRDefault="00AE693C" w:rsidP="00566310">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901F58" w:rsidTr="00472D1A">
        <w:tc>
          <w:tcPr>
            <w:tcW w:w="2007" w:type="pct"/>
          </w:tcPr>
          <w:p w:rsidR="00901F58" w:rsidRPr="00404940" w:rsidRDefault="00901F58" w:rsidP="003F1A09">
            <w:pPr>
              <w:autoSpaceDE w:val="0"/>
              <w:autoSpaceDN w:val="0"/>
              <w:adjustRightInd w:val="0"/>
              <w:rPr>
                <w:rFonts w:cstheme="minorHAnsi"/>
              </w:rPr>
            </w:pPr>
            <w:r w:rsidRPr="00404940">
              <w:rPr>
                <w:rFonts w:cstheme="minorHAnsi"/>
                <w:lang w:val="en-US"/>
              </w:rPr>
              <w:t>Areas of common and repetitive</w:t>
            </w:r>
            <w:r>
              <w:rPr>
                <w:rFonts w:cstheme="minorHAnsi"/>
                <w:lang w:val="en-US"/>
              </w:rPr>
              <w:t xml:space="preserve"> </w:t>
            </w:r>
            <w:r w:rsidRPr="00404940">
              <w:rPr>
                <w:rFonts w:cstheme="minorHAnsi"/>
                <w:lang w:val="en-US"/>
              </w:rPr>
              <w:t xml:space="preserve">spend </w:t>
            </w:r>
            <w:r w:rsidR="003F1A09">
              <w:rPr>
                <w:rFonts w:cstheme="minorHAnsi"/>
                <w:lang w:val="en-US"/>
              </w:rPr>
              <w:t xml:space="preserve">will be </w:t>
            </w:r>
            <w:r>
              <w:rPr>
                <w:rFonts w:cstheme="minorHAnsi"/>
                <w:lang w:val="en-US"/>
              </w:rPr>
              <w:t xml:space="preserve"> </w:t>
            </w:r>
            <w:r w:rsidRPr="00404940">
              <w:rPr>
                <w:rFonts w:cstheme="minorHAnsi"/>
                <w:lang w:val="en-US"/>
              </w:rPr>
              <w:t xml:space="preserve">addressed </w:t>
            </w:r>
            <w:r w:rsidR="003F1A09">
              <w:rPr>
                <w:rFonts w:cstheme="minorHAnsi"/>
                <w:lang w:val="en-US"/>
              </w:rPr>
              <w:t>by exploring the use of</w:t>
            </w:r>
            <w:r w:rsidRPr="00404940">
              <w:rPr>
                <w:rFonts w:cstheme="minorHAnsi"/>
                <w:lang w:val="en-US"/>
              </w:rPr>
              <w:t xml:space="preserve"> effective</w:t>
            </w:r>
            <w:r>
              <w:rPr>
                <w:rFonts w:cstheme="minorHAnsi"/>
                <w:lang w:val="en-US"/>
              </w:rPr>
              <w:t xml:space="preserve"> collaborative opportunities with our neighbouring Council’s, Scotland Excel, Scottish Procurement etc</w:t>
            </w:r>
          </w:p>
        </w:tc>
        <w:tc>
          <w:tcPr>
            <w:tcW w:w="1725" w:type="pct"/>
          </w:tcPr>
          <w:p w:rsidR="00901F58" w:rsidRPr="0077610D" w:rsidRDefault="00901F58" w:rsidP="006F5C84">
            <w:pPr>
              <w:pStyle w:val="Default"/>
              <w:rPr>
                <w:rFonts w:asciiTheme="minorHAnsi" w:hAnsiTheme="minorHAnsi" w:cstheme="minorHAnsi"/>
                <w:sz w:val="22"/>
                <w:szCs w:val="22"/>
              </w:rPr>
            </w:pPr>
            <w:r w:rsidRPr="0077610D">
              <w:rPr>
                <w:rFonts w:asciiTheme="minorHAnsi" w:hAnsiTheme="minorHAnsi" w:cstheme="minorHAnsi"/>
                <w:sz w:val="22"/>
                <w:szCs w:val="22"/>
              </w:rPr>
              <w:t>Continue to ensure the best possible pricing is being obtained from collaborative frameworks and that rationalisation and mini-competition exercises are carried out where appropriate</w:t>
            </w:r>
          </w:p>
        </w:tc>
        <w:tc>
          <w:tcPr>
            <w:tcW w:w="712" w:type="pct"/>
          </w:tcPr>
          <w:p w:rsidR="00901F5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901F58" w:rsidRPr="00901F58" w:rsidRDefault="00AE693C" w:rsidP="00566310">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901F58" w:rsidTr="00472D1A">
        <w:tc>
          <w:tcPr>
            <w:tcW w:w="2007" w:type="pct"/>
          </w:tcPr>
          <w:p w:rsidR="00901F58" w:rsidRDefault="003F1A09" w:rsidP="003F1A09">
            <w:pPr>
              <w:autoSpaceDE w:val="0"/>
              <w:autoSpaceDN w:val="0"/>
              <w:adjustRightInd w:val="0"/>
            </w:pPr>
            <w:r>
              <w:t>We will r</w:t>
            </w:r>
            <w:r w:rsidR="00901F58">
              <w:t>eview current procurement practices against the sustainable flexible framework</w:t>
            </w:r>
          </w:p>
        </w:tc>
        <w:tc>
          <w:tcPr>
            <w:tcW w:w="1725" w:type="pct"/>
          </w:tcPr>
          <w:p w:rsidR="00901F58" w:rsidRPr="00BB5CF4" w:rsidRDefault="00901F58" w:rsidP="00BB5CF4">
            <w:pPr>
              <w:autoSpaceDE w:val="0"/>
              <w:autoSpaceDN w:val="0"/>
              <w:adjustRightInd w:val="0"/>
              <w:rPr>
                <w:rFonts w:cstheme="minorHAnsi"/>
                <w:lang w:val="en-US"/>
              </w:rPr>
            </w:pPr>
            <w:r w:rsidRPr="00BB5CF4">
              <w:rPr>
                <w:rFonts w:cstheme="minorHAnsi"/>
                <w:lang w:val="en-US"/>
              </w:rPr>
              <w:t>Safeguarding the environment</w:t>
            </w:r>
            <w:r>
              <w:rPr>
                <w:rFonts w:cstheme="minorHAnsi"/>
                <w:lang w:val="en-US"/>
              </w:rPr>
              <w:t xml:space="preserve"> </w:t>
            </w:r>
            <w:r w:rsidRPr="00BB5CF4">
              <w:rPr>
                <w:rFonts w:cstheme="minorHAnsi"/>
                <w:lang w:val="en-US"/>
              </w:rPr>
              <w:t>locally and globally through</w:t>
            </w:r>
            <w:r>
              <w:rPr>
                <w:rFonts w:cstheme="minorHAnsi"/>
                <w:lang w:val="en-US"/>
              </w:rPr>
              <w:t xml:space="preserve"> </w:t>
            </w:r>
            <w:r w:rsidRPr="00BB5CF4">
              <w:rPr>
                <w:rFonts w:cstheme="minorHAnsi"/>
                <w:lang w:val="en-US"/>
              </w:rPr>
              <w:t>sustainable, socially responsible</w:t>
            </w:r>
            <w:r>
              <w:rPr>
                <w:rFonts w:cstheme="minorHAnsi"/>
                <w:lang w:val="en-US"/>
              </w:rPr>
              <w:t xml:space="preserve"> </w:t>
            </w:r>
            <w:r w:rsidRPr="00BB5CF4">
              <w:rPr>
                <w:rFonts w:cstheme="minorHAnsi"/>
                <w:lang w:val="en-US"/>
              </w:rPr>
              <w:t>procurement and influencing</w:t>
            </w:r>
          </w:p>
          <w:p w:rsidR="00901F58" w:rsidRPr="0077610D" w:rsidRDefault="00901F58" w:rsidP="00351C73">
            <w:pPr>
              <w:autoSpaceDE w:val="0"/>
              <w:autoSpaceDN w:val="0"/>
              <w:adjustRightInd w:val="0"/>
              <w:rPr>
                <w:rFonts w:cstheme="minorHAnsi"/>
              </w:rPr>
            </w:pPr>
            <w:r w:rsidRPr="00BB5CF4">
              <w:rPr>
                <w:rFonts w:cstheme="minorHAnsi"/>
                <w:lang w:val="en-US"/>
              </w:rPr>
              <w:t>supply chain and consumer</w:t>
            </w:r>
            <w:r>
              <w:rPr>
                <w:rFonts w:cstheme="minorHAnsi"/>
                <w:lang w:val="en-US"/>
              </w:rPr>
              <w:t xml:space="preserve"> </w:t>
            </w:r>
            <w:r w:rsidRPr="00BB5CF4">
              <w:rPr>
                <w:rFonts w:cstheme="minorHAnsi"/>
                <w:lang w:val="en-US"/>
              </w:rPr>
              <w:t>behaviour</w:t>
            </w:r>
          </w:p>
        </w:tc>
        <w:tc>
          <w:tcPr>
            <w:tcW w:w="712" w:type="pct"/>
          </w:tcPr>
          <w:p w:rsidR="00901F5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901F58" w:rsidRPr="00901F58" w:rsidRDefault="00AE693C" w:rsidP="00566310">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bl>
    <w:p w:rsidR="00763DE1" w:rsidRDefault="00763DE1" w:rsidP="00EF6EAA">
      <w:pPr>
        <w:pStyle w:val="Default"/>
        <w:rPr>
          <w:b/>
          <w:sz w:val="22"/>
          <w:szCs w:val="22"/>
        </w:rPr>
      </w:pPr>
    </w:p>
    <w:p w:rsidR="00294C16" w:rsidRDefault="00294C16" w:rsidP="00EF6EAA">
      <w:pPr>
        <w:pStyle w:val="Default"/>
        <w:rPr>
          <w:b/>
          <w:sz w:val="22"/>
          <w:szCs w:val="22"/>
        </w:rPr>
      </w:pPr>
    </w:p>
    <w:p w:rsidR="00294C16" w:rsidRDefault="00294C16" w:rsidP="00EF6EAA">
      <w:pPr>
        <w:pStyle w:val="Default"/>
        <w:rPr>
          <w:b/>
          <w:sz w:val="22"/>
          <w:szCs w:val="22"/>
        </w:rPr>
      </w:pPr>
    </w:p>
    <w:p w:rsidR="00294C16" w:rsidRDefault="00294C16" w:rsidP="00EF6EAA">
      <w:pPr>
        <w:pStyle w:val="Default"/>
        <w:rPr>
          <w:b/>
          <w:sz w:val="22"/>
          <w:szCs w:val="22"/>
        </w:rPr>
      </w:pPr>
    </w:p>
    <w:p w:rsidR="00661DD8" w:rsidRDefault="00661DD8" w:rsidP="00EF6EAA">
      <w:pPr>
        <w:pStyle w:val="Default"/>
        <w:rPr>
          <w:b/>
          <w:sz w:val="22"/>
          <w:szCs w:val="22"/>
        </w:rPr>
      </w:pPr>
    </w:p>
    <w:p w:rsidR="00A07354" w:rsidRDefault="00A07354" w:rsidP="00EF6EAA">
      <w:pPr>
        <w:pStyle w:val="Default"/>
        <w:rPr>
          <w:b/>
          <w:sz w:val="22"/>
          <w:szCs w:val="22"/>
        </w:rPr>
      </w:pPr>
    </w:p>
    <w:p w:rsidR="00A07354" w:rsidRDefault="00A07354" w:rsidP="00EF6EAA">
      <w:pPr>
        <w:pStyle w:val="Default"/>
        <w:rPr>
          <w:b/>
          <w:sz w:val="22"/>
          <w:szCs w:val="22"/>
        </w:rPr>
      </w:pPr>
    </w:p>
    <w:p w:rsidR="00F51D8D" w:rsidRDefault="00F51D8D" w:rsidP="00EF6EAA">
      <w:pPr>
        <w:pStyle w:val="Default"/>
        <w:rPr>
          <w:b/>
          <w:sz w:val="22"/>
          <w:szCs w:val="22"/>
        </w:rPr>
      </w:pPr>
    </w:p>
    <w:p w:rsidR="00A07354" w:rsidRDefault="00A07354" w:rsidP="00EF6EAA">
      <w:pPr>
        <w:pStyle w:val="Default"/>
        <w:rPr>
          <w:b/>
          <w:sz w:val="22"/>
          <w:szCs w:val="22"/>
        </w:rPr>
      </w:pPr>
    </w:p>
    <w:p w:rsidR="00661DD8" w:rsidRDefault="00661DD8" w:rsidP="00EF6EAA">
      <w:pPr>
        <w:pStyle w:val="Default"/>
        <w:rPr>
          <w:b/>
          <w:sz w:val="22"/>
          <w:szCs w:val="22"/>
        </w:rPr>
      </w:pPr>
    </w:p>
    <w:p w:rsidR="00EF6EAA" w:rsidRPr="00FB5C84" w:rsidRDefault="00EF6EAA" w:rsidP="00EF6EAA">
      <w:pPr>
        <w:pStyle w:val="Default"/>
        <w:rPr>
          <w:b/>
          <w:sz w:val="22"/>
          <w:szCs w:val="22"/>
        </w:rPr>
      </w:pPr>
      <w:r>
        <w:rPr>
          <w:b/>
          <w:sz w:val="22"/>
          <w:szCs w:val="22"/>
        </w:rPr>
        <w:lastRenderedPageBreak/>
        <w:t>CONTRACT AND SUPPLIER MANAGEMENT</w:t>
      </w:r>
    </w:p>
    <w:p w:rsidR="00EF6EAA" w:rsidRDefault="00EF6EAA" w:rsidP="00EF6EAA">
      <w:pPr>
        <w:pStyle w:val="Default"/>
        <w:rPr>
          <w:sz w:val="22"/>
          <w:szCs w:val="22"/>
        </w:rPr>
      </w:pPr>
    </w:p>
    <w:tbl>
      <w:tblPr>
        <w:tblStyle w:val="TableGrid"/>
        <w:tblW w:w="5000" w:type="pct"/>
        <w:tblLook w:val="04A0"/>
      </w:tblPr>
      <w:tblGrid>
        <w:gridCol w:w="5291"/>
        <w:gridCol w:w="4546"/>
        <w:gridCol w:w="1876"/>
        <w:gridCol w:w="1463"/>
      </w:tblGrid>
      <w:tr w:rsidR="00661DD8" w:rsidTr="00856134">
        <w:tc>
          <w:tcPr>
            <w:tcW w:w="2008" w:type="pct"/>
            <w:shd w:val="clear" w:color="auto" w:fill="8DB3E2" w:themeFill="text2" w:themeFillTint="66"/>
          </w:tcPr>
          <w:p w:rsidR="00661DD8" w:rsidRDefault="0007169C" w:rsidP="006F5C84">
            <w:pPr>
              <w:pStyle w:val="Default"/>
              <w:rPr>
                <w:sz w:val="22"/>
                <w:szCs w:val="22"/>
              </w:rPr>
            </w:pPr>
            <w:r>
              <w:rPr>
                <w:sz w:val="22"/>
                <w:szCs w:val="22"/>
              </w:rPr>
              <w:t>Deliverables</w:t>
            </w:r>
          </w:p>
        </w:tc>
        <w:tc>
          <w:tcPr>
            <w:tcW w:w="1725" w:type="pct"/>
            <w:shd w:val="clear" w:color="auto" w:fill="8DB3E2" w:themeFill="text2" w:themeFillTint="66"/>
          </w:tcPr>
          <w:p w:rsidR="00661DD8" w:rsidRDefault="00661DD8" w:rsidP="006F5C84">
            <w:pPr>
              <w:pStyle w:val="Default"/>
              <w:rPr>
                <w:sz w:val="22"/>
                <w:szCs w:val="22"/>
              </w:rPr>
            </w:pPr>
            <w:r>
              <w:rPr>
                <w:sz w:val="22"/>
                <w:szCs w:val="22"/>
              </w:rPr>
              <w:t>Outcome</w:t>
            </w:r>
          </w:p>
        </w:tc>
        <w:tc>
          <w:tcPr>
            <w:tcW w:w="712" w:type="pct"/>
            <w:shd w:val="clear" w:color="auto" w:fill="8DB3E2" w:themeFill="text2" w:themeFillTint="66"/>
          </w:tcPr>
          <w:p w:rsidR="00661DD8" w:rsidRDefault="00661DD8" w:rsidP="00566310">
            <w:pPr>
              <w:pStyle w:val="Default"/>
              <w:jc w:val="center"/>
              <w:rPr>
                <w:sz w:val="22"/>
                <w:szCs w:val="22"/>
              </w:rPr>
            </w:pPr>
            <w:r>
              <w:rPr>
                <w:sz w:val="22"/>
                <w:szCs w:val="22"/>
              </w:rPr>
              <w:t>Owner</w:t>
            </w:r>
          </w:p>
          <w:p w:rsidR="00661DD8" w:rsidRDefault="000C421D" w:rsidP="00566310">
            <w:pPr>
              <w:pStyle w:val="Default"/>
              <w:jc w:val="center"/>
              <w:rPr>
                <w:sz w:val="22"/>
                <w:szCs w:val="22"/>
              </w:rPr>
            </w:pPr>
            <w:r>
              <w:rPr>
                <w:sz w:val="22"/>
                <w:szCs w:val="22"/>
              </w:rPr>
              <w:t>(HoLPR, CPM)</w:t>
            </w:r>
          </w:p>
        </w:tc>
        <w:tc>
          <w:tcPr>
            <w:tcW w:w="555" w:type="pct"/>
            <w:shd w:val="clear" w:color="auto" w:fill="8DB3E2" w:themeFill="text2" w:themeFillTint="66"/>
          </w:tcPr>
          <w:p w:rsidR="00661DD8" w:rsidRDefault="00661DD8" w:rsidP="00566310">
            <w:pPr>
              <w:pStyle w:val="Default"/>
              <w:jc w:val="center"/>
              <w:rPr>
                <w:sz w:val="22"/>
                <w:szCs w:val="22"/>
              </w:rPr>
            </w:pPr>
            <w:r>
              <w:rPr>
                <w:sz w:val="22"/>
                <w:szCs w:val="22"/>
              </w:rPr>
              <w:t>Timescale</w:t>
            </w:r>
          </w:p>
          <w:p w:rsidR="00661DD8" w:rsidRDefault="00661DD8" w:rsidP="00566310">
            <w:pPr>
              <w:pStyle w:val="Default"/>
              <w:jc w:val="center"/>
              <w:rPr>
                <w:sz w:val="22"/>
                <w:szCs w:val="22"/>
              </w:rPr>
            </w:pPr>
            <w:r>
              <w:rPr>
                <w:sz w:val="22"/>
                <w:szCs w:val="22"/>
              </w:rPr>
              <w:t>(where appropriate)</w:t>
            </w:r>
          </w:p>
        </w:tc>
      </w:tr>
      <w:tr w:rsidR="00901F58" w:rsidTr="00856134">
        <w:tc>
          <w:tcPr>
            <w:tcW w:w="2008" w:type="pct"/>
          </w:tcPr>
          <w:p w:rsidR="00901F58" w:rsidRDefault="00A07354" w:rsidP="00100282">
            <w:pPr>
              <w:pStyle w:val="ListBullet"/>
              <w:numPr>
                <w:ilvl w:val="0"/>
                <w:numId w:val="0"/>
              </w:numPr>
            </w:pPr>
            <w:r>
              <w:t>We will c</w:t>
            </w:r>
            <w:r w:rsidR="00901F58">
              <w:t>ontinu</w:t>
            </w:r>
            <w:r>
              <w:t xml:space="preserve">e to work with our Contract Administrators by </w:t>
            </w:r>
            <w:r w:rsidR="00901F58">
              <w:t>roll</w:t>
            </w:r>
            <w:r>
              <w:t>ing</w:t>
            </w:r>
            <w:r w:rsidR="00901F58">
              <w:t xml:space="preserve">-out </w:t>
            </w:r>
            <w:r>
              <w:t>our</w:t>
            </w:r>
            <w:r w:rsidR="00901F58">
              <w:t xml:space="preserve"> contract management </w:t>
            </w:r>
            <w:r>
              <w:t xml:space="preserve">process </w:t>
            </w:r>
            <w:r w:rsidR="00901F58">
              <w:t>to</w:t>
            </w:r>
            <w:r>
              <w:t xml:space="preserve"> medium and low risk contracts.  </w:t>
            </w:r>
            <w:r w:rsidR="00100282">
              <w:t>Quarterly</w:t>
            </w:r>
            <w:r>
              <w:t xml:space="preserve"> </w:t>
            </w:r>
            <w:r w:rsidR="00901F58">
              <w:t xml:space="preserve">supplier review meetings and balance scorecards </w:t>
            </w:r>
            <w:r w:rsidR="00100282">
              <w:t>will be introduced for these contracts</w:t>
            </w:r>
          </w:p>
        </w:tc>
        <w:tc>
          <w:tcPr>
            <w:tcW w:w="1725" w:type="pct"/>
          </w:tcPr>
          <w:p w:rsidR="00901F58" w:rsidRDefault="00901F58" w:rsidP="008F3BEC">
            <w:pPr>
              <w:autoSpaceDE w:val="0"/>
              <w:autoSpaceDN w:val="0"/>
              <w:adjustRightInd w:val="0"/>
              <w:rPr>
                <w:rFonts w:cstheme="minorHAnsi"/>
                <w:lang w:val="en-US"/>
              </w:rPr>
            </w:pPr>
            <w:r w:rsidRPr="008F3BEC">
              <w:rPr>
                <w:rFonts w:cstheme="minorHAnsi"/>
                <w:lang w:val="en-US"/>
              </w:rPr>
              <w:t>Delivering value for money through smart sourcing, robust contract management, performance measurement</w:t>
            </w:r>
            <w:r>
              <w:rPr>
                <w:rFonts w:cstheme="minorHAnsi"/>
                <w:lang w:val="en-US"/>
              </w:rPr>
              <w:t xml:space="preserve"> </w:t>
            </w:r>
            <w:r w:rsidRPr="008F3BEC">
              <w:rPr>
                <w:rFonts w:cstheme="minorHAnsi"/>
                <w:lang w:val="en-US"/>
              </w:rPr>
              <w:t>and continuous</w:t>
            </w:r>
            <w:r>
              <w:rPr>
                <w:rFonts w:cstheme="minorHAnsi"/>
                <w:lang w:val="en-US"/>
              </w:rPr>
              <w:t xml:space="preserve"> </w:t>
            </w:r>
            <w:r w:rsidRPr="008F3BEC">
              <w:rPr>
                <w:rFonts w:cstheme="minorHAnsi"/>
                <w:lang w:val="en-US"/>
              </w:rPr>
              <w:t>improvement</w:t>
            </w:r>
          </w:p>
          <w:p w:rsidR="00901F58" w:rsidRDefault="00901F58" w:rsidP="008F3BEC">
            <w:pPr>
              <w:autoSpaceDE w:val="0"/>
              <w:autoSpaceDN w:val="0"/>
              <w:adjustRightInd w:val="0"/>
            </w:pPr>
          </w:p>
        </w:tc>
        <w:tc>
          <w:tcPr>
            <w:tcW w:w="712" w:type="pct"/>
          </w:tcPr>
          <w:p w:rsidR="00901F5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5" w:type="pct"/>
          </w:tcPr>
          <w:p w:rsidR="00901F58" w:rsidRDefault="00AE693C" w:rsidP="00901F58">
            <w:pPr>
              <w:jc w:val="center"/>
            </w:pPr>
            <w:r>
              <w:rPr>
                <w:rFonts w:cstheme="minorHAnsi"/>
              </w:rPr>
              <w:t>Throughout the Strategy Period</w:t>
            </w:r>
          </w:p>
        </w:tc>
      </w:tr>
      <w:tr w:rsidR="00901F58" w:rsidTr="00856134">
        <w:tc>
          <w:tcPr>
            <w:tcW w:w="2008" w:type="pct"/>
          </w:tcPr>
          <w:p w:rsidR="00901F58" w:rsidRPr="00C233E0" w:rsidRDefault="00100282" w:rsidP="00100282">
            <w:pPr>
              <w:pStyle w:val="Default"/>
              <w:rPr>
                <w:rFonts w:asciiTheme="minorHAnsi" w:hAnsiTheme="minorHAnsi" w:cstheme="minorHAnsi"/>
                <w:sz w:val="22"/>
                <w:szCs w:val="22"/>
              </w:rPr>
            </w:pPr>
            <w:r>
              <w:rPr>
                <w:rFonts w:asciiTheme="minorHAnsi" w:hAnsiTheme="minorHAnsi" w:cstheme="minorHAnsi"/>
                <w:sz w:val="22"/>
                <w:szCs w:val="22"/>
              </w:rPr>
              <w:t>Continual m</w:t>
            </w:r>
            <w:r w:rsidR="00901F58" w:rsidRPr="00C233E0">
              <w:rPr>
                <w:rFonts w:asciiTheme="minorHAnsi" w:hAnsiTheme="minorHAnsi" w:cstheme="minorHAnsi"/>
                <w:sz w:val="22"/>
                <w:szCs w:val="22"/>
              </w:rPr>
              <w:t>onitor</w:t>
            </w:r>
            <w:r>
              <w:rPr>
                <w:rFonts w:asciiTheme="minorHAnsi" w:hAnsiTheme="minorHAnsi" w:cstheme="minorHAnsi"/>
                <w:sz w:val="22"/>
                <w:szCs w:val="22"/>
              </w:rPr>
              <w:t xml:space="preserve">ing of </w:t>
            </w:r>
            <w:r w:rsidR="00901F58" w:rsidRPr="00C233E0">
              <w:rPr>
                <w:rFonts w:asciiTheme="minorHAnsi" w:hAnsiTheme="minorHAnsi" w:cstheme="minorHAnsi"/>
                <w:sz w:val="22"/>
                <w:szCs w:val="22"/>
              </w:rPr>
              <w:t xml:space="preserve">all low value ‘Quick Quotes’ </w:t>
            </w:r>
            <w:r>
              <w:rPr>
                <w:rFonts w:asciiTheme="minorHAnsi" w:hAnsiTheme="minorHAnsi" w:cstheme="minorHAnsi"/>
                <w:sz w:val="22"/>
                <w:szCs w:val="22"/>
              </w:rPr>
              <w:t xml:space="preserve">will be implemented </w:t>
            </w:r>
            <w:r w:rsidR="00901F58" w:rsidRPr="00C233E0">
              <w:rPr>
                <w:rFonts w:asciiTheme="minorHAnsi" w:hAnsiTheme="minorHAnsi" w:cstheme="minorHAnsi"/>
                <w:sz w:val="22"/>
                <w:szCs w:val="22"/>
              </w:rPr>
              <w:t xml:space="preserve">and </w:t>
            </w:r>
            <w:r>
              <w:rPr>
                <w:rFonts w:asciiTheme="minorHAnsi" w:hAnsiTheme="minorHAnsi" w:cstheme="minorHAnsi"/>
                <w:sz w:val="22"/>
                <w:szCs w:val="22"/>
              </w:rPr>
              <w:t xml:space="preserve">we will </w:t>
            </w:r>
            <w:r w:rsidR="00901F58" w:rsidRPr="00C233E0">
              <w:rPr>
                <w:rFonts w:asciiTheme="minorHAnsi" w:hAnsiTheme="minorHAnsi" w:cstheme="minorHAnsi"/>
                <w:sz w:val="22"/>
                <w:szCs w:val="22"/>
              </w:rPr>
              <w:t>investigate reasons for insufficient interest</w:t>
            </w:r>
            <w:r>
              <w:rPr>
                <w:rFonts w:asciiTheme="minorHAnsi" w:hAnsiTheme="minorHAnsi" w:cstheme="minorHAnsi"/>
                <w:sz w:val="22"/>
                <w:szCs w:val="22"/>
              </w:rPr>
              <w:t xml:space="preserve"> by suppliers</w:t>
            </w:r>
          </w:p>
        </w:tc>
        <w:tc>
          <w:tcPr>
            <w:tcW w:w="1725" w:type="pct"/>
          </w:tcPr>
          <w:p w:rsidR="00901F58" w:rsidRDefault="00901F58" w:rsidP="006F5C84">
            <w:pPr>
              <w:pStyle w:val="Default"/>
              <w:rPr>
                <w:rFonts w:asciiTheme="minorHAnsi" w:hAnsiTheme="minorHAnsi" w:cstheme="minorHAnsi"/>
                <w:sz w:val="22"/>
                <w:szCs w:val="22"/>
              </w:rPr>
            </w:pPr>
            <w:r w:rsidRPr="00FA6A1A">
              <w:rPr>
                <w:rFonts w:asciiTheme="minorHAnsi" w:hAnsiTheme="minorHAnsi" w:cstheme="minorHAnsi"/>
                <w:sz w:val="22"/>
                <w:szCs w:val="22"/>
              </w:rPr>
              <w:t xml:space="preserve">Provide advice, guidance and feedback to suppliers and encourage them </w:t>
            </w:r>
            <w:r>
              <w:rPr>
                <w:rFonts w:asciiTheme="minorHAnsi" w:hAnsiTheme="minorHAnsi" w:cstheme="minorHAnsi"/>
                <w:sz w:val="22"/>
                <w:szCs w:val="22"/>
              </w:rPr>
              <w:t xml:space="preserve">where possible </w:t>
            </w:r>
            <w:r w:rsidRPr="00FA6A1A">
              <w:rPr>
                <w:rFonts w:asciiTheme="minorHAnsi" w:hAnsiTheme="minorHAnsi" w:cstheme="minorHAnsi"/>
                <w:sz w:val="22"/>
                <w:szCs w:val="22"/>
              </w:rPr>
              <w:t>to submit bids for these opportunities</w:t>
            </w:r>
          </w:p>
          <w:p w:rsidR="00901F58" w:rsidRPr="00FA6A1A" w:rsidRDefault="00901F58" w:rsidP="006F5C84">
            <w:pPr>
              <w:pStyle w:val="Default"/>
              <w:rPr>
                <w:rFonts w:asciiTheme="minorHAnsi" w:hAnsiTheme="minorHAnsi" w:cstheme="minorHAnsi"/>
                <w:sz w:val="22"/>
                <w:szCs w:val="22"/>
              </w:rPr>
            </w:pPr>
          </w:p>
        </w:tc>
        <w:tc>
          <w:tcPr>
            <w:tcW w:w="712" w:type="pct"/>
          </w:tcPr>
          <w:p w:rsidR="00901F5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5" w:type="pct"/>
          </w:tcPr>
          <w:p w:rsidR="00901F58" w:rsidRDefault="00AE693C" w:rsidP="00901F58">
            <w:pPr>
              <w:jc w:val="center"/>
            </w:pPr>
            <w:r>
              <w:rPr>
                <w:rFonts w:cstheme="minorHAnsi"/>
              </w:rPr>
              <w:t>Throughout the Strategy Period</w:t>
            </w:r>
          </w:p>
        </w:tc>
      </w:tr>
      <w:tr w:rsidR="00901F58" w:rsidTr="00856134">
        <w:tc>
          <w:tcPr>
            <w:tcW w:w="2008" w:type="pct"/>
          </w:tcPr>
          <w:p w:rsidR="00901F58" w:rsidRPr="00B84CDB" w:rsidRDefault="00901F58" w:rsidP="00B84CDB">
            <w:pPr>
              <w:pStyle w:val="Default"/>
              <w:rPr>
                <w:rFonts w:asciiTheme="minorHAnsi" w:hAnsiTheme="minorHAnsi" w:cstheme="minorHAnsi"/>
                <w:sz w:val="22"/>
                <w:szCs w:val="22"/>
              </w:rPr>
            </w:pPr>
            <w:r w:rsidRPr="00B84CDB">
              <w:rPr>
                <w:rFonts w:asciiTheme="minorHAnsi" w:hAnsiTheme="minorHAnsi" w:cstheme="minorHAnsi"/>
                <w:sz w:val="22"/>
                <w:szCs w:val="22"/>
              </w:rPr>
              <w:t xml:space="preserve">Conduct post project reviews to identify lessons learned which will be </w:t>
            </w:r>
            <w:r>
              <w:rPr>
                <w:rFonts w:asciiTheme="minorHAnsi" w:hAnsiTheme="minorHAnsi" w:cstheme="minorHAnsi"/>
                <w:sz w:val="22"/>
                <w:szCs w:val="22"/>
              </w:rPr>
              <w:t xml:space="preserve">documented and </w:t>
            </w:r>
            <w:r w:rsidRPr="00B84CDB">
              <w:rPr>
                <w:rFonts w:asciiTheme="minorHAnsi" w:hAnsiTheme="minorHAnsi" w:cstheme="minorHAnsi"/>
                <w:sz w:val="22"/>
                <w:szCs w:val="22"/>
              </w:rPr>
              <w:t xml:space="preserve">used to </w:t>
            </w:r>
            <w:r>
              <w:rPr>
                <w:rFonts w:asciiTheme="minorHAnsi" w:hAnsiTheme="minorHAnsi" w:cstheme="minorHAnsi"/>
                <w:sz w:val="22"/>
                <w:szCs w:val="22"/>
              </w:rPr>
              <w:t>update and refine</w:t>
            </w:r>
            <w:r w:rsidRPr="00B84CDB">
              <w:rPr>
                <w:rFonts w:asciiTheme="minorHAnsi" w:hAnsiTheme="minorHAnsi" w:cstheme="minorHAnsi"/>
                <w:sz w:val="22"/>
                <w:szCs w:val="22"/>
              </w:rPr>
              <w:t xml:space="preserve"> future specifications, terms and conditions</w:t>
            </w:r>
            <w:r>
              <w:rPr>
                <w:rFonts w:asciiTheme="minorHAnsi" w:hAnsiTheme="minorHAnsi" w:cstheme="minorHAnsi"/>
                <w:sz w:val="22"/>
                <w:szCs w:val="22"/>
              </w:rPr>
              <w:t>, service re-design</w:t>
            </w:r>
            <w:r w:rsidRPr="00B84CDB">
              <w:rPr>
                <w:rFonts w:asciiTheme="minorHAnsi" w:hAnsiTheme="minorHAnsi" w:cstheme="minorHAnsi"/>
                <w:sz w:val="22"/>
                <w:szCs w:val="22"/>
              </w:rPr>
              <w:t xml:space="preserve"> etc</w:t>
            </w:r>
          </w:p>
        </w:tc>
        <w:tc>
          <w:tcPr>
            <w:tcW w:w="1725" w:type="pct"/>
          </w:tcPr>
          <w:p w:rsidR="00901F58" w:rsidRDefault="00901F58" w:rsidP="00B84CDB">
            <w:pPr>
              <w:pStyle w:val="Default"/>
              <w:rPr>
                <w:rFonts w:asciiTheme="minorHAnsi" w:hAnsiTheme="minorHAnsi" w:cstheme="minorHAnsi"/>
                <w:sz w:val="22"/>
                <w:szCs w:val="22"/>
              </w:rPr>
            </w:pPr>
            <w:r w:rsidRPr="00B84CDB">
              <w:rPr>
                <w:rFonts w:asciiTheme="minorHAnsi" w:hAnsiTheme="minorHAnsi" w:cstheme="minorHAnsi"/>
                <w:sz w:val="22"/>
                <w:szCs w:val="22"/>
              </w:rPr>
              <w:t>Information will be used to inform future contractor/supplier selection and will encourage improvements in future projects</w:t>
            </w:r>
            <w:r>
              <w:rPr>
                <w:rFonts w:asciiTheme="minorHAnsi" w:hAnsiTheme="minorHAnsi" w:cstheme="minorHAnsi"/>
                <w:sz w:val="22"/>
                <w:szCs w:val="22"/>
              </w:rPr>
              <w:t xml:space="preserve"> and service delivery</w:t>
            </w:r>
          </w:p>
          <w:p w:rsidR="00901F58" w:rsidRPr="00B84CDB" w:rsidRDefault="00901F58" w:rsidP="00B84CDB">
            <w:pPr>
              <w:pStyle w:val="Default"/>
              <w:rPr>
                <w:rFonts w:asciiTheme="minorHAnsi" w:hAnsiTheme="minorHAnsi" w:cstheme="minorHAnsi"/>
                <w:sz w:val="22"/>
                <w:szCs w:val="22"/>
              </w:rPr>
            </w:pPr>
          </w:p>
        </w:tc>
        <w:tc>
          <w:tcPr>
            <w:tcW w:w="712" w:type="pct"/>
          </w:tcPr>
          <w:p w:rsidR="00901F5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5" w:type="pct"/>
          </w:tcPr>
          <w:p w:rsidR="00901F58" w:rsidRDefault="00AE693C" w:rsidP="00901F58">
            <w:pPr>
              <w:jc w:val="center"/>
            </w:pPr>
            <w:r>
              <w:rPr>
                <w:rFonts w:cstheme="minorHAnsi"/>
              </w:rPr>
              <w:t>Throughout the Strategy Period</w:t>
            </w:r>
          </w:p>
        </w:tc>
      </w:tr>
      <w:tr w:rsidR="006C68AB" w:rsidTr="00856134">
        <w:tc>
          <w:tcPr>
            <w:tcW w:w="2008" w:type="pct"/>
          </w:tcPr>
          <w:p w:rsidR="006C68AB" w:rsidRPr="00B84CDB" w:rsidRDefault="006C68AB" w:rsidP="00B84CDB">
            <w:pPr>
              <w:pStyle w:val="Default"/>
              <w:rPr>
                <w:rFonts w:asciiTheme="minorHAnsi" w:hAnsiTheme="minorHAnsi" w:cstheme="minorHAnsi"/>
                <w:sz w:val="22"/>
                <w:szCs w:val="22"/>
              </w:rPr>
            </w:pPr>
            <w:r>
              <w:rPr>
                <w:rFonts w:asciiTheme="minorHAnsi" w:hAnsiTheme="minorHAnsi" w:cstheme="minorHAnsi"/>
                <w:sz w:val="22"/>
                <w:szCs w:val="22"/>
              </w:rPr>
              <w:t>Continue to promote the use of the Failure in Service notification form for logging less serious failures in service delivery</w:t>
            </w:r>
          </w:p>
        </w:tc>
        <w:tc>
          <w:tcPr>
            <w:tcW w:w="1725" w:type="pct"/>
          </w:tcPr>
          <w:p w:rsidR="006C68AB" w:rsidRPr="00B84CDB" w:rsidRDefault="006C68AB" w:rsidP="00B84CDB">
            <w:pPr>
              <w:pStyle w:val="Default"/>
              <w:rPr>
                <w:rFonts w:asciiTheme="minorHAnsi" w:hAnsiTheme="minorHAnsi" w:cstheme="minorHAnsi"/>
                <w:sz w:val="22"/>
                <w:szCs w:val="22"/>
              </w:rPr>
            </w:pPr>
            <w:r>
              <w:rPr>
                <w:rFonts w:asciiTheme="minorHAnsi" w:hAnsiTheme="minorHAnsi" w:cstheme="minorHAnsi"/>
                <w:sz w:val="22"/>
                <w:szCs w:val="22"/>
              </w:rPr>
              <w:t>Information will be used in supplier review meetings to ensure appropriate action is taken to mitigate against any future failures in service</w:t>
            </w:r>
          </w:p>
        </w:tc>
        <w:tc>
          <w:tcPr>
            <w:tcW w:w="712" w:type="pct"/>
          </w:tcPr>
          <w:p w:rsidR="006C68AB" w:rsidRDefault="00440251" w:rsidP="00440251">
            <w:pPr>
              <w:pStyle w:val="Default"/>
              <w:jc w:val="center"/>
              <w:rPr>
                <w:sz w:val="22"/>
                <w:szCs w:val="22"/>
              </w:rPr>
            </w:pPr>
            <w:r w:rsidRPr="00224574">
              <w:rPr>
                <w:rFonts w:asciiTheme="minorHAnsi" w:hAnsiTheme="minorHAnsi" w:cstheme="minorHAnsi"/>
                <w:sz w:val="22"/>
                <w:szCs w:val="22"/>
              </w:rPr>
              <w:t>CPM</w:t>
            </w:r>
          </w:p>
        </w:tc>
        <w:tc>
          <w:tcPr>
            <w:tcW w:w="555" w:type="pct"/>
          </w:tcPr>
          <w:p w:rsidR="006C68AB" w:rsidRPr="00113E4B" w:rsidRDefault="00AE693C" w:rsidP="00901F58">
            <w:pPr>
              <w:jc w:val="center"/>
              <w:rPr>
                <w:rFonts w:cstheme="minorHAnsi"/>
              </w:rPr>
            </w:pPr>
            <w:r>
              <w:rPr>
                <w:rFonts w:cstheme="minorHAnsi"/>
              </w:rPr>
              <w:t>Throughout the Strategy Period</w:t>
            </w:r>
          </w:p>
        </w:tc>
      </w:tr>
    </w:tbl>
    <w:p w:rsidR="00F53405" w:rsidRDefault="00F53405" w:rsidP="003746CA">
      <w:pPr>
        <w:pStyle w:val="Default"/>
        <w:rPr>
          <w:sz w:val="22"/>
          <w:szCs w:val="22"/>
        </w:rPr>
      </w:pPr>
    </w:p>
    <w:p w:rsidR="00152922" w:rsidRDefault="00152922" w:rsidP="003746CA">
      <w:pPr>
        <w:pStyle w:val="Default"/>
        <w:rPr>
          <w:sz w:val="22"/>
          <w:szCs w:val="22"/>
        </w:rPr>
      </w:pPr>
    </w:p>
    <w:p w:rsidR="00232B9D" w:rsidRDefault="00232B9D" w:rsidP="003746CA">
      <w:pPr>
        <w:pStyle w:val="Default"/>
        <w:rPr>
          <w:sz w:val="22"/>
          <w:szCs w:val="22"/>
        </w:rPr>
      </w:pPr>
    </w:p>
    <w:p w:rsidR="00232B9D" w:rsidRDefault="00232B9D" w:rsidP="003746CA">
      <w:pPr>
        <w:pStyle w:val="Default"/>
        <w:rPr>
          <w:sz w:val="22"/>
          <w:szCs w:val="22"/>
        </w:rPr>
      </w:pPr>
    </w:p>
    <w:p w:rsidR="00232B9D" w:rsidRDefault="00232B9D" w:rsidP="003746CA">
      <w:pPr>
        <w:pStyle w:val="Default"/>
        <w:rPr>
          <w:sz w:val="22"/>
          <w:szCs w:val="22"/>
        </w:rPr>
      </w:pPr>
    </w:p>
    <w:p w:rsidR="00232B9D" w:rsidRDefault="00232B9D" w:rsidP="003746CA">
      <w:pPr>
        <w:pStyle w:val="Default"/>
        <w:rPr>
          <w:sz w:val="22"/>
          <w:szCs w:val="22"/>
        </w:rPr>
      </w:pPr>
    </w:p>
    <w:p w:rsidR="00232B9D" w:rsidRDefault="00232B9D" w:rsidP="003746CA">
      <w:pPr>
        <w:pStyle w:val="Default"/>
        <w:rPr>
          <w:sz w:val="22"/>
          <w:szCs w:val="22"/>
        </w:rPr>
      </w:pPr>
    </w:p>
    <w:p w:rsidR="00232B9D" w:rsidRDefault="00232B9D" w:rsidP="003746CA">
      <w:pPr>
        <w:pStyle w:val="Default"/>
        <w:rPr>
          <w:sz w:val="22"/>
          <w:szCs w:val="22"/>
        </w:rPr>
      </w:pPr>
    </w:p>
    <w:p w:rsidR="009D13B2" w:rsidRDefault="009D13B2" w:rsidP="003746CA">
      <w:pPr>
        <w:pStyle w:val="Default"/>
        <w:rPr>
          <w:sz w:val="22"/>
          <w:szCs w:val="22"/>
        </w:rPr>
      </w:pPr>
    </w:p>
    <w:p w:rsidR="009D13B2" w:rsidRDefault="009D13B2" w:rsidP="003746CA">
      <w:pPr>
        <w:pStyle w:val="Default"/>
        <w:rPr>
          <w:sz w:val="22"/>
          <w:szCs w:val="22"/>
        </w:rPr>
      </w:pPr>
    </w:p>
    <w:p w:rsidR="009D13B2" w:rsidRDefault="009D13B2" w:rsidP="003746CA">
      <w:pPr>
        <w:pStyle w:val="Default"/>
        <w:rPr>
          <w:sz w:val="22"/>
          <w:szCs w:val="22"/>
        </w:rPr>
      </w:pPr>
    </w:p>
    <w:p w:rsidR="00420D93" w:rsidRDefault="00420D93" w:rsidP="003746CA">
      <w:pPr>
        <w:pStyle w:val="Default"/>
        <w:rPr>
          <w:sz w:val="22"/>
          <w:szCs w:val="22"/>
        </w:rPr>
      </w:pPr>
    </w:p>
    <w:p w:rsidR="00420D93" w:rsidRDefault="00420D93" w:rsidP="003746CA">
      <w:pPr>
        <w:pStyle w:val="Default"/>
        <w:rPr>
          <w:sz w:val="22"/>
          <w:szCs w:val="22"/>
        </w:rPr>
      </w:pPr>
    </w:p>
    <w:p w:rsidR="00420D93" w:rsidRDefault="00420D93" w:rsidP="003746CA">
      <w:pPr>
        <w:pStyle w:val="Default"/>
        <w:rPr>
          <w:sz w:val="22"/>
          <w:szCs w:val="22"/>
        </w:rPr>
      </w:pPr>
    </w:p>
    <w:p w:rsidR="009D13B2" w:rsidRDefault="009D13B2" w:rsidP="003746CA">
      <w:pPr>
        <w:pStyle w:val="Default"/>
        <w:rPr>
          <w:sz w:val="22"/>
          <w:szCs w:val="22"/>
        </w:rPr>
      </w:pPr>
    </w:p>
    <w:p w:rsidR="009D13B2" w:rsidRDefault="009D13B2" w:rsidP="003746CA">
      <w:pPr>
        <w:pStyle w:val="Default"/>
        <w:rPr>
          <w:sz w:val="22"/>
          <w:szCs w:val="22"/>
        </w:rPr>
      </w:pPr>
    </w:p>
    <w:p w:rsidR="00EF6EAA" w:rsidRPr="00FB5C84" w:rsidRDefault="00EF6EAA" w:rsidP="00EF6EAA">
      <w:pPr>
        <w:pStyle w:val="Default"/>
        <w:rPr>
          <w:b/>
          <w:sz w:val="22"/>
          <w:szCs w:val="22"/>
        </w:rPr>
      </w:pPr>
      <w:r>
        <w:rPr>
          <w:b/>
          <w:sz w:val="22"/>
          <w:szCs w:val="22"/>
        </w:rPr>
        <w:lastRenderedPageBreak/>
        <w:t>KEY PURCHASING PROCESSES AND SYSTEMS</w:t>
      </w:r>
    </w:p>
    <w:p w:rsidR="00EF6EAA" w:rsidRDefault="00EF6EAA" w:rsidP="00EF6EAA">
      <w:pPr>
        <w:pStyle w:val="Default"/>
        <w:rPr>
          <w:sz w:val="22"/>
          <w:szCs w:val="22"/>
        </w:rPr>
      </w:pPr>
    </w:p>
    <w:tbl>
      <w:tblPr>
        <w:tblStyle w:val="TableGrid"/>
        <w:tblW w:w="5000" w:type="pct"/>
        <w:tblLook w:val="04A0"/>
      </w:tblPr>
      <w:tblGrid>
        <w:gridCol w:w="5289"/>
        <w:gridCol w:w="4546"/>
        <w:gridCol w:w="1876"/>
        <w:gridCol w:w="1465"/>
      </w:tblGrid>
      <w:tr w:rsidR="00661DD8" w:rsidTr="00856134">
        <w:tc>
          <w:tcPr>
            <w:tcW w:w="2007" w:type="pct"/>
            <w:shd w:val="clear" w:color="auto" w:fill="8DB3E2" w:themeFill="text2" w:themeFillTint="66"/>
          </w:tcPr>
          <w:p w:rsidR="00661DD8" w:rsidRDefault="0007169C" w:rsidP="006F5C84">
            <w:pPr>
              <w:pStyle w:val="Default"/>
              <w:rPr>
                <w:sz w:val="22"/>
                <w:szCs w:val="22"/>
              </w:rPr>
            </w:pPr>
            <w:r>
              <w:rPr>
                <w:sz w:val="22"/>
                <w:szCs w:val="22"/>
              </w:rPr>
              <w:t>Deliverables</w:t>
            </w:r>
          </w:p>
        </w:tc>
        <w:tc>
          <w:tcPr>
            <w:tcW w:w="1725" w:type="pct"/>
            <w:shd w:val="clear" w:color="auto" w:fill="8DB3E2" w:themeFill="text2" w:themeFillTint="66"/>
          </w:tcPr>
          <w:p w:rsidR="00661DD8" w:rsidRDefault="00661DD8" w:rsidP="006F5C84">
            <w:pPr>
              <w:pStyle w:val="Default"/>
              <w:rPr>
                <w:sz w:val="22"/>
                <w:szCs w:val="22"/>
              </w:rPr>
            </w:pPr>
            <w:r>
              <w:rPr>
                <w:sz w:val="22"/>
                <w:szCs w:val="22"/>
              </w:rPr>
              <w:t>Outcome</w:t>
            </w:r>
          </w:p>
        </w:tc>
        <w:tc>
          <w:tcPr>
            <w:tcW w:w="712" w:type="pct"/>
            <w:shd w:val="clear" w:color="auto" w:fill="8DB3E2" w:themeFill="text2" w:themeFillTint="66"/>
          </w:tcPr>
          <w:p w:rsidR="00661DD8" w:rsidRDefault="00661DD8" w:rsidP="00566310">
            <w:pPr>
              <w:pStyle w:val="Default"/>
              <w:jc w:val="center"/>
              <w:rPr>
                <w:sz w:val="22"/>
                <w:szCs w:val="22"/>
              </w:rPr>
            </w:pPr>
            <w:r>
              <w:rPr>
                <w:sz w:val="22"/>
                <w:szCs w:val="22"/>
              </w:rPr>
              <w:t>Owner</w:t>
            </w:r>
          </w:p>
          <w:p w:rsidR="00661DD8" w:rsidRDefault="000C421D" w:rsidP="00566310">
            <w:pPr>
              <w:pStyle w:val="Default"/>
              <w:jc w:val="center"/>
              <w:rPr>
                <w:sz w:val="22"/>
                <w:szCs w:val="22"/>
              </w:rPr>
            </w:pPr>
            <w:r>
              <w:rPr>
                <w:sz w:val="22"/>
                <w:szCs w:val="22"/>
              </w:rPr>
              <w:t>(HoLPR, CPM)</w:t>
            </w:r>
          </w:p>
        </w:tc>
        <w:tc>
          <w:tcPr>
            <w:tcW w:w="556" w:type="pct"/>
            <w:shd w:val="clear" w:color="auto" w:fill="8DB3E2" w:themeFill="text2" w:themeFillTint="66"/>
          </w:tcPr>
          <w:p w:rsidR="00661DD8" w:rsidRDefault="00661DD8" w:rsidP="00566310">
            <w:pPr>
              <w:pStyle w:val="Default"/>
              <w:jc w:val="center"/>
              <w:rPr>
                <w:sz w:val="22"/>
                <w:szCs w:val="22"/>
              </w:rPr>
            </w:pPr>
            <w:r>
              <w:rPr>
                <w:sz w:val="22"/>
                <w:szCs w:val="22"/>
              </w:rPr>
              <w:t>Timescale</w:t>
            </w:r>
          </w:p>
          <w:p w:rsidR="00661DD8" w:rsidRDefault="00661DD8" w:rsidP="00566310">
            <w:pPr>
              <w:pStyle w:val="Default"/>
              <w:jc w:val="center"/>
              <w:rPr>
                <w:sz w:val="22"/>
                <w:szCs w:val="22"/>
              </w:rPr>
            </w:pPr>
            <w:r>
              <w:rPr>
                <w:sz w:val="22"/>
                <w:szCs w:val="22"/>
              </w:rPr>
              <w:t>(where appropriate)</w:t>
            </w:r>
          </w:p>
        </w:tc>
      </w:tr>
      <w:tr w:rsidR="00661DD8" w:rsidTr="00856134">
        <w:tc>
          <w:tcPr>
            <w:tcW w:w="2007" w:type="pct"/>
          </w:tcPr>
          <w:p w:rsidR="00661DD8" w:rsidRDefault="00661DD8" w:rsidP="006D3276">
            <w:pPr>
              <w:pStyle w:val="ListBullet"/>
              <w:numPr>
                <w:ilvl w:val="0"/>
                <w:numId w:val="0"/>
              </w:numPr>
            </w:pPr>
            <w:r>
              <w:t>Continue to develop PECOS across the Council  to maximise contract compliance</w:t>
            </w:r>
          </w:p>
        </w:tc>
        <w:tc>
          <w:tcPr>
            <w:tcW w:w="1725" w:type="pct"/>
          </w:tcPr>
          <w:p w:rsidR="00661DD8" w:rsidRPr="00806514" w:rsidRDefault="00661DD8" w:rsidP="009915EB">
            <w:pPr>
              <w:pStyle w:val="Default"/>
              <w:rPr>
                <w:rFonts w:asciiTheme="minorHAnsi" w:hAnsiTheme="minorHAnsi" w:cstheme="minorHAnsi"/>
                <w:sz w:val="22"/>
                <w:szCs w:val="22"/>
              </w:rPr>
            </w:pPr>
            <w:r w:rsidRPr="00806514">
              <w:rPr>
                <w:rFonts w:asciiTheme="minorHAnsi" w:hAnsiTheme="minorHAnsi" w:cstheme="minorHAnsi"/>
                <w:sz w:val="22"/>
                <w:szCs w:val="22"/>
              </w:rPr>
              <w:t>Improves our ability to make informed procurement decisions without being reliant on supplier data.  Improved contract delivery, quality of data, compliance to processes, audibility and visibility</w:t>
            </w:r>
          </w:p>
        </w:tc>
        <w:tc>
          <w:tcPr>
            <w:tcW w:w="712" w:type="pct"/>
          </w:tcPr>
          <w:p w:rsidR="00661DD8" w:rsidRDefault="00440251" w:rsidP="00440251">
            <w:pPr>
              <w:pStyle w:val="Default"/>
              <w:jc w:val="center"/>
              <w:rPr>
                <w:sz w:val="22"/>
                <w:szCs w:val="22"/>
              </w:rPr>
            </w:pPr>
            <w:r w:rsidRPr="00224574">
              <w:rPr>
                <w:rFonts w:asciiTheme="minorHAnsi" w:hAnsiTheme="minorHAnsi" w:cstheme="minorHAnsi"/>
                <w:sz w:val="22"/>
                <w:szCs w:val="22"/>
              </w:rPr>
              <w:t>CPM</w:t>
            </w:r>
          </w:p>
        </w:tc>
        <w:tc>
          <w:tcPr>
            <w:tcW w:w="556" w:type="pct"/>
          </w:tcPr>
          <w:p w:rsidR="00661DD8" w:rsidRDefault="00AE693C" w:rsidP="00901F58">
            <w:pPr>
              <w:pStyle w:val="Default"/>
              <w:jc w:val="center"/>
              <w:rPr>
                <w:sz w:val="22"/>
                <w:szCs w:val="22"/>
              </w:rPr>
            </w:pPr>
            <w:r>
              <w:rPr>
                <w:rFonts w:asciiTheme="minorHAnsi" w:hAnsiTheme="minorHAnsi" w:cstheme="minorHAnsi"/>
                <w:sz w:val="22"/>
                <w:szCs w:val="22"/>
              </w:rPr>
              <w:t>Throughout the Strategy Period</w:t>
            </w:r>
          </w:p>
        </w:tc>
      </w:tr>
      <w:tr w:rsidR="00661DD8" w:rsidTr="00856134">
        <w:tc>
          <w:tcPr>
            <w:tcW w:w="2007" w:type="pct"/>
          </w:tcPr>
          <w:p w:rsidR="00661DD8" w:rsidRPr="006D3276" w:rsidRDefault="00661DD8" w:rsidP="006D3276">
            <w:pPr>
              <w:pStyle w:val="Default"/>
              <w:rPr>
                <w:rFonts w:asciiTheme="minorHAnsi" w:hAnsiTheme="minorHAnsi" w:cstheme="minorHAnsi"/>
                <w:sz w:val="22"/>
                <w:szCs w:val="22"/>
              </w:rPr>
            </w:pPr>
            <w:r w:rsidRPr="006D3276">
              <w:rPr>
                <w:rFonts w:asciiTheme="minorHAnsi" w:hAnsiTheme="minorHAnsi" w:cstheme="minorHAnsi"/>
                <w:sz w:val="22"/>
                <w:szCs w:val="22"/>
              </w:rPr>
              <w:t xml:space="preserve">Maximise the use of CCM and </w:t>
            </w:r>
            <w:r>
              <w:rPr>
                <w:rFonts w:asciiTheme="minorHAnsi" w:hAnsiTheme="minorHAnsi" w:cstheme="minorHAnsi"/>
                <w:sz w:val="22"/>
                <w:szCs w:val="22"/>
              </w:rPr>
              <w:t>p</w:t>
            </w:r>
            <w:r w:rsidRPr="006D3276">
              <w:rPr>
                <w:rFonts w:asciiTheme="minorHAnsi" w:hAnsiTheme="minorHAnsi" w:cstheme="minorHAnsi"/>
                <w:sz w:val="22"/>
                <w:szCs w:val="22"/>
              </w:rPr>
              <w:t>unch-out catalogues to support compliance</w:t>
            </w:r>
          </w:p>
        </w:tc>
        <w:tc>
          <w:tcPr>
            <w:tcW w:w="1725" w:type="pct"/>
          </w:tcPr>
          <w:p w:rsidR="00661DD8" w:rsidRPr="006D3276" w:rsidRDefault="00661DD8" w:rsidP="001549B3">
            <w:pPr>
              <w:pStyle w:val="Default"/>
              <w:rPr>
                <w:rFonts w:asciiTheme="minorHAnsi" w:hAnsiTheme="minorHAnsi" w:cstheme="minorHAnsi"/>
                <w:sz w:val="22"/>
                <w:szCs w:val="22"/>
              </w:rPr>
            </w:pPr>
            <w:r>
              <w:rPr>
                <w:rFonts w:asciiTheme="minorHAnsi" w:hAnsiTheme="minorHAnsi" w:cstheme="minorHAnsi"/>
                <w:sz w:val="22"/>
                <w:szCs w:val="22"/>
              </w:rPr>
              <w:t xml:space="preserve">Efficient end-to-end solution which streamlines the task of updating and maintaining catalogue pricing schedules.  Increased use promotes compliant spend against contracts.  Pricing/product descriptions and images are accurate at all times </w:t>
            </w: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6" w:type="pct"/>
          </w:tcPr>
          <w:p w:rsidR="00661DD8" w:rsidRPr="006D3276" w:rsidRDefault="00AE693C" w:rsidP="00901F58">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661DD8" w:rsidTr="00856134">
        <w:tc>
          <w:tcPr>
            <w:tcW w:w="2007" w:type="pct"/>
          </w:tcPr>
          <w:p w:rsidR="00661DD8" w:rsidRPr="006D3276" w:rsidRDefault="00661DD8" w:rsidP="005B4443">
            <w:pPr>
              <w:pStyle w:val="Default"/>
              <w:rPr>
                <w:rFonts w:asciiTheme="minorHAnsi" w:hAnsiTheme="minorHAnsi" w:cstheme="minorHAnsi"/>
                <w:sz w:val="22"/>
                <w:szCs w:val="22"/>
              </w:rPr>
            </w:pPr>
            <w:r>
              <w:rPr>
                <w:rFonts w:asciiTheme="minorHAnsi" w:hAnsiTheme="minorHAnsi" w:cstheme="minorHAnsi"/>
                <w:sz w:val="22"/>
                <w:szCs w:val="22"/>
              </w:rPr>
              <w:t>Use PCS and PCS-T for all tenders and tender advertisements</w:t>
            </w:r>
          </w:p>
        </w:tc>
        <w:tc>
          <w:tcPr>
            <w:tcW w:w="1725" w:type="pct"/>
          </w:tcPr>
          <w:p w:rsidR="00661DD8" w:rsidRPr="00872969" w:rsidRDefault="00661DD8" w:rsidP="00872969">
            <w:pPr>
              <w:pStyle w:val="Default"/>
              <w:rPr>
                <w:rFonts w:asciiTheme="minorHAnsi" w:hAnsiTheme="minorHAnsi" w:cstheme="minorHAnsi"/>
                <w:sz w:val="22"/>
                <w:szCs w:val="22"/>
              </w:rPr>
            </w:pPr>
            <w:r w:rsidRPr="00872969">
              <w:rPr>
                <w:rFonts w:asciiTheme="minorHAnsi" w:hAnsiTheme="minorHAnsi" w:cstheme="minorHAnsi"/>
                <w:sz w:val="22"/>
                <w:szCs w:val="22"/>
              </w:rPr>
              <w:t>Enables the Council to achieve best value for money by exposing the majority of contract opportunities to an open and transparent competitive process. Functionality within PCS will also allow suppliers that have won, or are shortlisted for public contracts, to advertise sub-contracting opportunities to suppliers further down the supply chain</w:t>
            </w: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6" w:type="pct"/>
          </w:tcPr>
          <w:p w:rsidR="00661DD8" w:rsidRPr="006D3276" w:rsidRDefault="00AE693C" w:rsidP="00901F58">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286EFF" w:rsidTr="00856134">
        <w:tc>
          <w:tcPr>
            <w:tcW w:w="2007" w:type="pct"/>
          </w:tcPr>
          <w:p w:rsidR="00286EFF" w:rsidRDefault="00286EFF" w:rsidP="00220168">
            <w:pPr>
              <w:rPr>
                <w:rFonts w:cstheme="minorHAnsi"/>
                <w:color w:val="333333"/>
                <w:lang w:val="en-US"/>
              </w:rPr>
            </w:pPr>
            <w:r w:rsidRPr="00A75AB7">
              <w:rPr>
                <w:rFonts w:cstheme="minorHAnsi"/>
                <w:color w:val="333333"/>
                <w:lang w:val="en-US"/>
              </w:rPr>
              <w:t>Where appropriate, we will advertise sub</w:t>
            </w:r>
            <w:r>
              <w:rPr>
                <w:rFonts w:cstheme="minorHAnsi"/>
                <w:color w:val="333333"/>
                <w:lang w:val="en-US"/>
              </w:rPr>
              <w:t>-contract works opportunities on PCS to ensure local SME’s are considered for all works projects</w:t>
            </w:r>
            <w:r w:rsidR="00BB2341">
              <w:rPr>
                <w:rFonts w:cstheme="minorHAnsi"/>
                <w:color w:val="333333"/>
                <w:lang w:val="en-US"/>
              </w:rPr>
              <w:t>/packages</w:t>
            </w:r>
          </w:p>
          <w:p w:rsidR="00BB2341" w:rsidRPr="00A75AB7" w:rsidRDefault="00BB2341" w:rsidP="00220168">
            <w:pPr>
              <w:rPr>
                <w:rFonts w:cstheme="minorHAnsi"/>
                <w:color w:val="333333"/>
              </w:rPr>
            </w:pPr>
          </w:p>
        </w:tc>
        <w:tc>
          <w:tcPr>
            <w:tcW w:w="1725" w:type="pct"/>
          </w:tcPr>
          <w:p w:rsidR="00286EFF" w:rsidRDefault="00286EFF" w:rsidP="00220168">
            <w:r>
              <w:t>Ensures that our local suppliers/SME’s have access to opportunities</w:t>
            </w:r>
          </w:p>
        </w:tc>
        <w:tc>
          <w:tcPr>
            <w:tcW w:w="712" w:type="pct"/>
          </w:tcPr>
          <w:p w:rsidR="00286EFF" w:rsidRPr="00A75AB7" w:rsidRDefault="00286EFF" w:rsidP="00286EFF">
            <w:pPr>
              <w:jc w:val="center"/>
              <w:rPr>
                <w:rFonts w:cstheme="minorHAnsi"/>
                <w:color w:val="333333"/>
              </w:rPr>
            </w:pPr>
            <w:r w:rsidRPr="00224574">
              <w:rPr>
                <w:rFonts w:cstheme="minorHAnsi"/>
              </w:rPr>
              <w:t>CPM</w:t>
            </w:r>
          </w:p>
        </w:tc>
        <w:tc>
          <w:tcPr>
            <w:tcW w:w="556" w:type="pct"/>
          </w:tcPr>
          <w:p w:rsidR="00286EFF" w:rsidRDefault="00286EFF" w:rsidP="00286EFF">
            <w:pPr>
              <w:jc w:val="center"/>
            </w:pPr>
            <w:r>
              <w:rPr>
                <w:rFonts w:cstheme="minorHAnsi"/>
              </w:rPr>
              <w:t>Throughout the Strategy Period</w:t>
            </w:r>
          </w:p>
        </w:tc>
      </w:tr>
      <w:tr w:rsidR="00661DD8" w:rsidTr="00856134">
        <w:tc>
          <w:tcPr>
            <w:tcW w:w="2007" w:type="pct"/>
          </w:tcPr>
          <w:p w:rsidR="00661DD8" w:rsidRPr="006D3276" w:rsidRDefault="00661DD8" w:rsidP="006F5C84">
            <w:pPr>
              <w:pStyle w:val="Default"/>
              <w:rPr>
                <w:rFonts w:asciiTheme="minorHAnsi" w:hAnsiTheme="minorHAnsi" w:cstheme="minorHAnsi"/>
                <w:sz w:val="22"/>
                <w:szCs w:val="22"/>
              </w:rPr>
            </w:pPr>
            <w:r>
              <w:rPr>
                <w:rFonts w:asciiTheme="minorHAnsi" w:hAnsiTheme="minorHAnsi" w:cstheme="minorHAnsi"/>
                <w:sz w:val="22"/>
                <w:szCs w:val="22"/>
              </w:rPr>
              <w:t>Trial the use of PCS-T for less complex tenders, to be implemented in 3 phases – Corporate Procurement Team, Roads, Corporate Infrastructure</w:t>
            </w:r>
          </w:p>
        </w:tc>
        <w:tc>
          <w:tcPr>
            <w:tcW w:w="1725" w:type="pct"/>
          </w:tcPr>
          <w:p w:rsidR="00661DD8" w:rsidRPr="00121351" w:rsidRDefault="00661DD8" w:rsidP="00121351">
            <w:pPr>
              <w:pStyle w:val="Default"/>
              <w:rPr>
                <w:rFonts w:asciiTheme="minorHAnsi" w:hAnsiTheme="minorHAnsi" w:cstheme="minorHAnsi"/>
                <w:sz w:val="22"/>
                <w:szCs w:val="22"/>
              </w:rPr>
            </w:pPr>
            <w:r w:rsidRPr="00121351">
              <w:rPr>
                <w:rFonts w:asciiTheme="minorHAnsi" w:hAnsiTheme="minorHAnsi" w:cstheme="minorHAnsi"/>
                <w:sz w:val="22"/>
                <w:szCs w:val="22"/>
              </w:rPr>
              <w:t>Ensures that best practice is embedded and that a consistent and standard process is followed in line with EU regulations. It will reduce duplication of effort and increase efficiency in the tender process</w:t>
            </w: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6" w:type="pct"/>
          </w:tcPr>
          <w:p w:rsidR="00661DD8" w:rsidRDefault="00901F58" w:rsidP="00901F58">
            <w:pPr>
              <w:pStyle w:val="Default"/>
              <w:jc w:val="center"/>
              <w:rPr>
                <w:rFonts w:asciiTheme="minorHAnsi" w:hAnsiTheme="minorHAnsi" w:cstheme="minorHAnsi"/>
                <w:sz w:val="22"/>
                <w:szCs w:val="22"/>
              </w:rPr>
            </w:pPr>
            <w:r>
              <w:rPr>
                <w:rFonts w:asciiTheme="minorHAnsi" w:hAnsiTheme="minorHAnsi" w:cstheme="minorHAnsi"/>
                <w:sz w:val="22"/>
                <w:szCs w:val="22"/>
              </w:rPr>
              <w:t>May 2014</w:t>
            </w:r>
          </w:p>
          <w:p w:rsidR="00901F58" w:rsidRPr="006D3276" w:rsidRDefault="00901F58" w:rsidP="00901F58">
            <w:pPr>
              <w:pStyle w:val="Default"/>
              <w:jc w:val="center"/>
              <w:rPr>
                <w:rFonts w:asciiTheme="minorHAnsi" w:hAnsiTheme="minorHAnsi" w:cstheme="minorHAnsi"/>
                <w:sz w:val="22"/>
                <w:szCs w:val="22"/>
              </w:rPr>
            </w:pPr>
            <w:r>
              <w:rPr>
                <w:rFonts w:asciiTheme="minorHAnsi" w:hAnsiTheme="minorHAnsi" w:cstheme="minorHAnsi"/>
                <w:sz w:val="22"/>
                <w:szCs w:val="22"/>
              </w:rPr>
              <w:t>(ongoing requirement post trial)</w:t>
            </w:r>
          </w:p>
        </w:tc>
      </w:tr>
      <w:tr w:rsidR="00661DD8" w:rsidTr="00856134">
        <w:tc>
          <w:tcPr>
            <w:tcW w:w="2007" w:type="pct"/>
          </w:tcPr>
          <w:p w:rsidR="00661DD8" w:rsidRPr="006D3276" w:rsidRDefault="00661DD8" w:rsidP="000511B6">
            <w:pPr>
              <w:pStyle w:val="Default"/>
              <w:rPr>
                <w:rFonts w:asciiTheme="minorHAnsi" w:hAnsiTheme="minorHAnsi" w:cstheme="minorHAnsi"/>
                <w:sz w:val="22"/>
                <w:szCs w:val="22"/>
              </w:rPr>
            </w:pPr>
            <w:r>
              <w:rPr>
                <w:rFonts w:asciiTheme="minorHAnsi" w:hAnsiTheme="minorHAnsi" w:cstheme="minorHAnsi"/>
                <w:sz w:val="22"/>
                <w:szCs w:val="22"/>
              </w:rPr>
              <w:t xml:space="preserve">Continue to use PCS Quick Quote module to promote  local SME procurement opportunities and continue to support the </w:t>
            </w:r>
            <w:r w:rsidR="00037CB6">
              <w:rPr>
                <w:rFonts w:asciiTheme="minorHAnsi" w:hAnsiTheme="minorHAnsi" w:cstheme="minorHAnsi"/>
                <w:sz w:val="22"/>
                <w:szCs w:val="22"/>
              </w:rPr>
              <w:t xml:space="preserve">Scottish Government’s </w:t>
            </w:r>
            <w:r>
              <w:rPr>
                <w:rFonts w:asciiTheme="minorHAnsi" w:hAnsiTheme="minorHAnsi" w:cstheme="minorHAnsi"/>
                <w:sz w:val="22"/>
                <w:szCs w:val="22"/>
              </w:rPr>
              <w:t>‘Grow Local’ project</w:t>
            </w:r>
            <w:r w:rsidR="005C1BCB">
              <w:rPr>
                <w:rFonts w:asciiTheme="minorHAnsi" w:hAnsiTheme="minorHAnsi" w:cstheme="minorHAnsi"/>
                <w:sz w:val="22"/>
                <w:szCs w:val="22"/>
              </w:rPr>
              <w:t xml:space="preserve"> </w:t>
            </w:r>
          </w:p>
        </w:tc>
        <w:tc>
          <w:tcPr>
            <w:tcW w:w="1725" w:type="pct"/>
          </w:tcPr>
          <w:p w:rsidR="00661DD8" w:rsidRDefault="00661DD8" w:rsidP="006F5C84">
            <w:pPr>
              <w:pStyle w:val="Default"/>
              <w:rPr>
                <w:rFonts w:asciiTheme="minorHAnsi" w:hAnsiTheme="minorHAnsi" w:cstheme="minorHAnsi"/>
                <w:sz w:val="22"/>
                <w:szCs w:val="22"/>
              </w:rPr>
            </w:pPr>
            <w:r>
              <w:rPr>
                <w:rFonts w:asciiTheme="minorHAnsi" w:hAnsiTheme="minorHAnsi" w:cstheme="minorHAnsi"/>
                <w:sz w:val="22"/>
                <w:szCs w:val="22"/>
              </w:rPr>
              <w:t>To ensure low value opportunities are made available to local suppliers and third sector organisations which will help sustain economic growth within the Council area</w:t>
            </w:r>
          </w:p>
          <w:p w:rsidR="00661DD8" w:rsidRPr="006D3276" w:rsidRDefault="00661DD8" w:rsidP="006F5C84">
            <w:pPr>
              <w:pStyle w:val="Default"/>
              <w:rPr>
                <w:rFonts w:asciiTheme="minorHAnsi" w:hAnsiTheme="minorHAnsi" w:cstheme="minorHAnsi"/>
                <w:sz w:val="22"/>
                <w:szCs w:val="22"/>
              </w:rPr>
            </w:pP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lastRenderedPageBreak/>
              <w:t>CPM</w:t>
            </w:r>
          </w:p>
        </w:tc>
        <w:tc>
          <w:tcPr>
            <w:tcW w:w="556" w:type="pct"/>
          </w:tcPr>
          <w:p w:rsidR="00661DD8" w:rsidRPr="006D3276" w:rsidRDefault="00AE693C" w:rsidP="00901F58">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661DD8" w:rsidTr="00856134">
        <w:tc>
          <w:tcPr>
            <w:tcW w:w="2007" w:type="pct"/>
          </w:tcPr>
          <w:p w:rsidR="00661DD8" w:rsidRPr="006D3276" w:rsidRDefault="00661DD8" w:rsidP="00037CB6">
            <w:pPr>
              <w:pStyle w:val="Default"/>
              <w:rPr>
                <w:rFonts w:asciiTheme="minorHAnsi" w:hAnsiTheme="minorHAnsi" w:cstheme="minorHAnsi"/>
                <w:sz w:val="22"/>
                <w:szCs w:val="22"/>
              </w:rPr>
            </w:pPr>
            <w:r>
              <w:rPr>
                <w:rFonts w:asciiTheme="minorHAnsi" w:hAnsiTheme="minorHAnsi" w:cstheme="minorHAnsi"/>
                <w:sz w:val="22"/>
                <w:szCs w:val="22"/>
              </w:rPr>
              <w:lastRenderedPageBreak/>
              <w:t>Re</w:t>
            </w:r>
            <w:r w:rsidR="00037CB6">
              <w:rPr>
                <w:rFonts w:asciiTheme="minorHAnsi" w:hAnsiTheme="minorHAnsi" w:cstheme="minorHAnsi"/>
                <w:sz w:val="22"/>
                <w:szCs w:val="22"/>
              </w:rPr>
              <w:t>gular rev</w:t>
            </w:r>
            <w:r>
              <w:rPr>
                <w:rFonts w:asciiTheme="minorHAnsi" w:hAnsiTheme="minorHAnsi" w:cstheme="minorHAnsi"/>
                <w:sz w:val="22"/>
                <w:szCs w:val="22"/>
              </w:rPr>
              <w:t>iew and update</w:t>
            </w:r>
            <w:r w:rsidR="00037CB6">
              <w:rPr>
                <w:rFonts w:asciiTheme="minorHAnsi" w:hAnsiTheme="minorHAnsi" w:cstheme="minorHAnsi"/>
                <w:sz w:val="22"/>
                <w:szCs w:val="22"/>
              </w:rPr>
              <w:t xml:space="preserve"> of</w:t>
            </w:r>
            <w:r>
              <w:rPr>
                <w:rFonts w:asciiTheme="minorHAnsi" w:hAnsiTheme="minorHAnsi" w:cstheme="minorHAnsi"/>
                <w:sz w:val="22"/>
                <w:szCs w:val="22"/>
              </w:rPr>
              <w:t xml:space="preserve"> Internet/Intranet </w:t>
            </w:r>
            <w:r w:rsidR="00037CB6">
              <w:rPr>
                <w:rFonts w:asciiTheme="minorHAnsi" w:hAnsiTheme="minorHAnsi" w:cstheme="minorHAnsi"/>
                <w:sz w:val="22"/>
                <w:szCs w:val="22"/>
              </w:rPr>
              <w:t xml:space="preserve">procurement </w:t>
            </w:r>
            <w:r>
              <w:rPr>
                <w:rFonts w:asciiTheme="minorHAnsi" w:hAnsiTheme="minorHAnsi" w:cstheme="minorHAnsi"/>
                <w:sz w:val="22"/>
                <w:szCs w:val="22"/>
              </w:rPr>
              <w:t>content</w:t>
            </w:r>
            <w:r w:rsidR="00037CB6">
              <w:rPr>
                <w:rFonts w:asciiTheme="minorHAnsi" w:hAnsiTheme="minorHAnsi" w:cstheme="minorHAnsi"/>
                <w:sz w:val="22"/>
                <w:szCs w:val="22"/>
              </w:rPr>
              <w:t xml:space="preserve"> to ensure it is still relevant</w:t>
            </w:r>
          </w:p>
        </w:tc>
        <w:tc>
          <w:tcPr>
            <w:tcW w:w="1725" w:type="pct"/>
          </w:tcPr>
          <w:p w:rsidR="00661DD8" w:rsidRDefault="00661DD8" w:rsidP="00806514">
            <w:pPr>
              <w:pStyle w:val="Default"/>
              <w:rPr>
                <w:rFonts w:asciiTheme="minorHAnsi" w:hAnsiTheme="minorHAnsi" w:cstheme="minorHAnsi"/>
                <w:sz w:val="22"/>
                <w:szCs w:val="22"/>
              </w:rPr>
            </w:pPr>
            <w:r>
              <w:rPr>
                <w:rFonts w:asciiTheme="minorHAnsi" w:hAnsiTheme="minorHAnsi" w:cstheme="minorHAnsi"/>
                <w:sz w:val="22"/>
                <w:szCs w:val="22"/>
              </w:rPr>
              <w:t>Provide and communicate high quality and up to date procurement information</w:t>
            </w:r>
          </w:p>
          <w:p w:rsidR="00661DD8" w:rsidRPr="006D3276" w:rsidRDefault="00661DD8" w:rsidP="00806514">
            <w:pPr>
              <w:pStyle w:val="Default"/>
              <w:rPr>
                <w:rFonts w:asciiTheme="minorHAnsi" w:hAnsiTheme="minorHAnsi" w:cstheme="minorHAnsi"/>
                <w:sz w:val="22"/>
                <w:szCs w:val="22"/>
              </w:rPr>
            </w:pPr>
            <w:r>
              <w:rPr>
                <w:rFonts w:asciiTheme="minorHAnsi" w:hAnsiTheme="minorHAnsi" w:cstheme="minorHAnsi"/>
                <w:sz w:val="22"/>
                <w:szCs w:val="22"/>
              </w:rPr>
              <w:t xml:space="preserve"> </w:t>
            </w: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6" w:type="pct"/>
          </w:tcPr>
          <w:p w:rsidR="00661DD8" w:rsidRPr="006D3276" w:rsidRDefault="00901F58" w:rsidP="00901F58">
            <w:pPr>
              <w:pStyle w:val="Default"/>
              <w:jc w:val="center"/>
              <w:rPr>
                <w:rFonts w:asciiTheme="minorHAnsi" w:hAnsiTheme="minorHAnsi" w:cstheme="minorHAnsi"/>
                <w:sz w:val="22"/>
                <w:szCs w:val="22"/>
              </w:rPr>
            </w:pPr>
            <w:r>
              <w:rPr>
                <w:rFonts w:asciiTheme="minorHAnsi" w:hAnsiTheme="minorHAnsi" w:cstheme="minorHAnsi"/>
                <w:sz w:val="22"/>
                <w:szCs w:val="22"/>
              </w:rPr>
              <w:t>When required</w:t>
            </w:r>
          </w:p>
        </w:tc>
      </w:tr>
      <w:tr w:rsidR="00661DD8" w:rsidTr="00856134">
        <w:tc>
          <w:tcPr>
            <w:tcW w:w="2007" w:type="pct"/>
          </w:tcPr>
          <w:p w:rsidR="00661DD8" w:rsidRPr="006D3276" w:rsidRDefault="00037CB6" w:rsidP="00037CB6">
            <w:pPr>
              <w:pStyle w:val="Default"/>
              <w:rPr>
                <w:rFonts w:asciiTheme="minorHAnsi" w:hAnsiTheme="minorHAnsi" w:cstheme="minorHAnsi"/>
                <w:sz w:val="22"/>
                <w:szCs w:val="22"/>
              </w:rPr>
            </w:pPr>
            <w:r>
              <w:rPr>
                <w:rFonts w:asciiTheme="minorHAnsi" w:hAnsiTheme="minorHAnsi" w:cstheme="minorHAnsi"/>
                <w:sz w:val="22"/>
                <w:szCs w:val="22"/>
              </w:rPr>
              <w:t>We will work with our colleagues in Finance to c</w:t>
            </w:r>
            <w:r w:rsidR="00661DD8">
              <w:rPr>
                <w:rFonts w:asciiTheme="minorHAnsi" w:hAnsiTheme="minorHAnsi" w:cstheme="minorHAnsi"/>
                <w:sz w:val="22"/>
                <w:szCs w:val="22"/>
              </w:rPr>
              <w:t>onsider options for e-invoicing, consolidated invoicing, payment cards, EDI where appropriate</w:t>
            </w:r>
            <w:r w:rsidR="00FC0FFB">
              <w:rPr>
                <w:rFonts w:asciiTheme="minorHAnsi" w:hAnsiTheme="minorHAnsi" w:cstheme="minorHAnsi"/>
                <w:sz w:val="22"/>
                <w:szCs w:val="22"/>
              </w:rPr>
              <w:t>.  We will introduce new payments methods where appropriate</w:t>
            </w:r>
          </w:p>
        </w:tc>
        <w:tc>
          <w:tcPr>
            <w:tcW w:w="1725" w:type="pct"/>
          </w:tcPr>
          <w:p w:rsidR="00661DD8" w:rsidRDefault="00661DD8" w:rsidP="0011189A">
            <w:pPr>
              <w:pStyle w:val="Default"/>
              <w:rPr>
                <w:rFonts w:asciiTheme="minorHAnsi" w:hAnsiTheme="minorHAnsi" w:cstheme="minorHAnsi"/>
                <w:sz w:val="22"/>
                <w:szCs w:val="22"/>
              </w:rPr>
            </w:pPr>
            <w:r>
              <w:rPr>
                <w:rFonts w:asciiTheme="minorHAnsi" w:hAnsiTheme="minorHAnsi" w:cstheme="minorHAnsi"/>
                <w:sz w:val="22"/>
                <w:szCs w:val="22"/>
              </w:rPr>
              <w:t>Increase the volume of payments being made by electronic means which will improve transparency, increased reduction of non-matched invoices, visibility of spend,  greater reporting procedures</w:t>
            </w:r>
          </w:p>
          <w:p w:rsidR="00661DD8" w:rsidRPr="006D3276" w:rsidRDefault="00661DD8" w:rsidP="0011189A">
            <w:pPr>
              <w:pStyle w:val="Default"/>
              <w:rPr>
                <w:rFonts w:asciiTheme="minorHAnsi" w:hAnsiTheme="minorHAnsi" w:cstheme="minorHAnsi"/>
                <w:sz w:val="22"/>
                <w:szCs w:val="22"/>
              </w:rPr>
            </w:pP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6" w:type="pct"/>
          </w:tcPr>
          <w:p w:rsidR="00661DD8" w:rsidRPr="006D3276" w:rsidRDefault="00AE693C" w:rsidP="00091835">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661DD8" w:rsidTr="00856134">
        <w:tc>
          <w:tcPr>
            <w:tcW w:w="2007" w:type="pct"/>
          </w:tcPr>
          <w:p w:rsidR="00661DD8" w:rsidRDefault="00661DD8" w:rsidP="006F5C84">
            <w:pPr>
              <w:pStyle w:val="Default"/>
              <w:rPr>
                <w:rFonts w:asciiTheme="minorHAnsi" w:hAnsiTheme="minorHAnsi" w:cstheme="minorHAnsi"/>
                <w:sz w:val="22"/>
                <w:szCs w:val="22"/>
              </w:rPr>
            </w:pPr>
            <w:r>
              <w:rPr>
                <w:rFonts w:asciiTheme="minorHAnsi" w:hAnsiTheme="minorHAnsi" w:cstheme="minorHAnsi"/>
                <w:sz w:val="22"/>
                <w:szCs w:val="22"/>
              </w:rPr>
              <w:t>Supplier payment terms – 30 days</w:t>
            </w:r>
          </w:p>
        </w:tc>
        <w:tc>
          <w:tcPr>
            <w:tcW w:w="1725" w:type="pct"/>
          </w:tcPr>
          <w:p w:rsidR="00661DD8" w:rsidRDefault="00661DD8" w:rsidP="006F5C84">
            <w:pPr>
              <w:pStyle w:val="Default"/>
              <w:rPr>
                <w:rFonts w:asciiTheme="minorHAnsi" w:hAnsiTheme="minorHAnsi" w:cstheme="minorHAnsi"/>
                <w:sz w:val="22"/>
                <w:szCs w:val="22"/>
              </w:rPr>
            </w:pPr>
            <w:r>
              <w:rPr>
                <w:rFonts w:asciiTheme="minorHAnsi" w:hAnsiTheme="minorHAnsi" w:cstheme="minorHAnsi"/>
                <w:sz w:val="22"/>
                <w:szCs w:val="22"/>
              </w:rPr>
              <w:t>Minimise risk against late payment charges, improved supplier relationships, improved cash flow</w:t>
            </w:r>
          </w:p>
          <w:p w:rsidR="00661DD8" w:rsidRDefault="00661DD8" w:rsidP="006F5C84">
            <w:pPr>
              <w:pStyle w:val="Default"/>
              <w:rPr>
                <w:rFonts w:asciiTheme="minorHAnsi" w:hAnsiTheme="minorHAnsi" w:cstheme="minorHAnsi"/>
                <w:sz w:val="22"/>
                <w:szCs w:val="22"/>
              </w:rPr>
            </w:pP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6" w:type="pct"/>
          </w:tcPr>
          <w:p w:rsidR="00661DD8" w:rsidRPr="006D3276" w:rsidRDefault="00AE693C" w:rsidP="00091835">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661DD8" w:rsidTr="00856134">
        <w:tc>
          <w:tcPr>
            <w:tcW w:w="2007" w:type="pct"/>
          </w:tcPr>
          <w:p w:rsidR="00661DD8" w:rsidRDefault="00661DD8" w:rsidP="00E611F5">
            <w:pPr>
              <w:pStyle w:val="Default"/>
              <w:rPr>
                <w:rFonts w:asciiTheme="minorHAnsi" w:hAnsiTheme="minorHAnsi" w:cstheme="minorHAnsi"/>
                <w:sz w:val="22"/>
                <w:szCs w:val="22"/>
              </w:rPr>
            </w:pPr>
            <w:r>
              <w:rPr>
                <w:rFonts w:asciiTheme="minorHAnsi" w:hAnsiTheme="minorHAnsi" w:cstheme="minorHAnsi"/>
                <w:sz w:val="22"/>
                <w:szCs w:val="22"/>
              </w:rPr>
              <w:t>Undertake a  P2P review process</w:t>
            </w:r>
          </w:p>
        </w:tc>
        <w:tc>
          <w:tcPr>
            <w:tcW w:w="1725" w:type="pct"/>
          </w:tcPr>
          <w:p w:rsidR="00661DD8" w:rsidRDefault="00661DD8" w:rsidP="00FE407A">
            <w:pPr>
              <w:pStyle w:val="Default"/>
              <w:rPr>
                <w:rFonts w:asciiTheme="minorHAnsi" w:hAnsiTheme="minorHAnsi" w:cstheme="minorHAnsi"/>
                <w:sz w:val="22"/>
                <w:szCs w:val="22"/>
              </w:rPr>
            </w:pPr>
            <w:r>
              <w:rPr>
                <w:rFonts w:asciiTheme="minorHAnsi" w:hAnsiTheme="minorHAnsi" w:cstheme="minorHAnsi"/>
                <w:sz w:val="22"/>
                <w:szCs w:val="22"/>
              </w:rPr>
              <w:t>Streamline the P2P process, workflow improvements, process mapping, improved reporting for budget management, improved efficiencies (cost benefits, internal resources), environmental benefits</w:t>
            </w:r>
          </w:p>
          <w:p w:rsidR="00661DD8" w:rsidRDefault="00661DD8" w:rsidP="00FE407A">
            <w:pPr>
              <w:pStyle w:val="Default"/>
              <w:rPr>
                <w:rFonts w:asciiTheme="minorHAnsi" w:hAnsiTheme="minorHAnsi" w:cstheme="minorHAnsi"/>
                <w:sz w:val="22"/>
                <w:szCs w:val="22"/>
              </w:rPr>
            </w:pP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6" w:type="pct"/>
          </w:tcPr>
          <w:p w:rsidR="00661DD8" w:rsidRPr="006D3276" w:rsidRDefault="00091835" w:rsidP="00091835">
            <w:pPr>
              <w:pStyle w:val="Default"/>
              <w:jc w:val="center"/>
              <w:rPr>
                <w:rFonts w:asciiTheme="minorHAnsi" w:hAnsiTheme="minorHAnsi" w:cstheme="minorHAnsi"/>
                <w:sz w:val="22"/>
                <w:szCs w:val="22"/>
              </w:rPr>
            </w:pPr>
            <w:r w:rsidRPr="00440251">
              <w:rPr>
                <w:rFonts w:asciiTheme="minorHAnsi" w:hAnsiTheme="minorHAnsi" w:cstheme="minorHAnsi"/>
                <w:sz w:val="22"/>
                <w:szCs w:val="22"/>
              </w:rPr>
              <w:t>August 2014</w:t>
            </w:r>
          </w:p>
        </w:tc>
      </w:tr>
      <w:tr w:rsidR="00661DD8" w:rsidTr="00856134">
        <w:tc>
          <w:tcPr>
            <w:tcW w:w="2007" w:type="pct"/>
          </w:tcPr>
          <w:p w:rsidR="00661DD8" w:rsidRDefault="00FC0FFB" w:rsidP="00FC0FFB">
            <w:pPr>
              <w:autoSpaceDE w:val="0"/>
              <w:autoSpaceDN w:val="0"/>
              <w:adjustRightInd w:val="0"/>
              <w:rPr>
                <w:rFonts w:cstheme="minorHAnsi"/>
              </w:rPr>
            </w:pPr>
            <w:r>
              <w:rPr>
                <w:rFonts w:cstheme="minorHAnsi"/>
                <w:lang w:val="en-US"/>
              </w:rPr>
              <w:t>T</w:t>
            </w:r>
            <w:r w:rsidR="00661DD8" w:rsidRPr="009915EB">
              <w:rPr>
                <w:rFonts w:cstheme="minorHAnsi"/>
                <w:lang w:val="en-US"/>
              </w:rPr>
              <w:t>he Contract Management</w:t>
            </w:r>
            <w:r>
              <w:rPr>
                <w:rFonts w:cstheme="minorHAnsi"/>
                <w:lang w:val="en-US"/>
              </w:rPr>
              <w:t xml:space="preserve"> Database will be used to</w:t>
            </w:r>
            <w:r w:rsidR="00661DD8" w:rsidRPr="009915EB">
              <w:rPr>
                <w:rFonts w:cstheme="minorHAnsi"/>
                <w:lang w:val="en-US"/>
              </w:rPr>
              <w:t xml:space="preserve"> ensure effective</w:t>
            </w:r>
            <w:r>
              <w:rPr>
                <w:rFonts w:cstheme="minorHAnsi"/>
                <w:lang w:val="en-US"/>
              </w:rPr>
              <w:t xml:space="preserve"> </w:t>
            </w:r>
            <w:r w:rsidR="00661DD8" w:rsidRPr="009915EB">
              <w:rPr>
                <w:rFonts w:cstheme="minorHAnsi"/>
                <w:lang w:val="en-US"/>
              </w:rPr>
              <w:t>management and monitoring of</w:t>
            </w:r>
            <w:r>
              <w:rPr>
                <w:rFonts w:cstheme="minorHAnsi"/>
                <w:lang w:val="en-US"/>
              </w:rPr>
              <w:t xml:space="preserve"> </w:t>
            </w:r>
            <w:r w:rsidR="00661DD8" w:rsidRPr="009915EB">
              <w:rPr>
                <w:rFonts w:cstheme="minorHAnsi"/>
                <w:lang w:val="en-US"/>
              </w:rPr>
              <w:t>contracts over their whole</w:t>
            </w:r>
            <w:r w:rsidR="00661DD8">
              <w:rPr>
                <w:rFonts w:cstheme="minorHAnsi"/>
                <w:lang w:val="en-US"/>
              </w:rPr>
              <w:t xml:space="preserve"> lifecycle</w:t>
            </w:r>
            <w:r>
              <w:rPr>
                <w:rFonts w:cstheme="minorHAnsi"/>
                <w:lang w:val="en-US"/>
              </w:rPr>
              <w:t xml:space="preserve">, the database will be updated on a weekly basis </w:t>
            </w:r>
          </w:p>
        </w:tc>
        <w:tc>
          <w:tcPr>
            <w:tcW w:w="1725" w:type="pct"/>
          </w:tcPr>
          <w:p w:rsidR="00661DD8" w:rsidRPr="009915EB" w:rsidRDefault="00661DD8" w:rsidP="009915EB">
            <w:pPr>
              <w:autoSpaceDE w:val="0"/>
              <w:autoSpaceDN w:val="0"/>
              <w:adjustRightInd w:val="0"/>
              <w:rPr>
                <w:rFonts w:cstheme="minorHAnsi"/>
                <w:lang w:val="en-US"/>
              </w:rPr>
            </w:pPr>
            <w:r w:rsidRPr="009915EB">
              <w:rPr>
                <w:rFonts w:cstheme="minorHAnsi"/>
                <w:lang w:val="en-US"/>
              </w:rPr>
              <w:t>Council Contract Register</w:t>
            </w:r>
            <w:r>
              <w:rPr>
                <w:rFonts w:cstheme="minorHAnsi"/>
                <w:lang w:val="en-US"/>
              </w:rPr>
              <w:t xml:space="preserve"> </w:t>
            </w:r>
            <w:r w:rsidRPr="009915EB">
              <w:rPr>
                <w:rFonts w:cstheme="minorHAnsi"/>
                <w:lang w:val="en-US"/>
              </w:rPr>
              <w:t>embedded in the organisation</w:t>
            </w:r>
            <w:r>
              <w:rPr>
                <w:rFonts w:cstheme="minorHAnsi"/>
                <w:lang w:val="en-US"/>
              </w:rPr>
              <w:t xml:space="preserve"> </w:t>
            </w:r>
            <w:r w:rsidRPr="009915EB">
              <w:rPr>
                <w:rFonts w:cstheme="minorHAnsi"/>
                <w:lang w:val="en-US"/>
              </w:rPr>
              <w:t>capturing all contracts let over</w:t>
            </w:r>
            <w:r>
              <w:rPr>
                <w:rFonts w:cstheme="minorHAnsi"/>
                <w:lang w:val="en-US"/>
              </w:rPr>
              <w:t xml:space="preserve"> </w:t>
            </w:r>
            <w:r w:rsidRPr="00903D6E">
              <w:rPr>
                <w:rFonts w:cstheme="minorHAnsi"/>
                <w:lang w:val="en-US"/>
              </w:rPr>
              <w:t>£50k</w:t>
            </w:r>
            <w:r w:rsidRPr="009915EB">
              <w:rPr>
                <w:rFonts w:cstheme="minorHAnsi"/>
                <w:lang w:val="en-US"/>
              </w:rPr>
              <w:t xml:space="preserve">. </w:t>
            </w:r>
            <w:r>
              <w:rPr>
                <w:rFonts w:cstheme="minorHAnsi"/>
                <w:lang w:val="en-US"/>
              </w:rPr>
              <w:t>Ensure compliance</w:t>
            </w:r>
            <w:r w:rsidRPr="009915EB">
              <w:rPr>
                <w:rFonts w:cstheme="minorHAnsi"/>
                <w:lang w:val="en-US"/>
              </w:rPr>
              <w:t xml:space="preserve"> in</w:t>
            </w:r>
          </w:p>
          <w:p w:rsidR="00661DD8" w:rsidRDefault="00661DD8" w:rsidP="002A4E03">
            <w:pPr>
              <w:autoSpaceDE w:val="0"/>
              <w:autoSpaceDN w:val="0"/>
              <w:adjustRightInd w:val="0"/>
              <w:rPr>
                <w:rFonts w:cstheme="minorHAnsi"/>
                <w:lang w:val="en-US"/>
              </w:rPr>
            </w:pPr>
            <w:r w:rsidRPr="009915EB">
              <w:rPr>
                <w:rFonts w:cstheme="minorHAnsi"/>
                <w:lang w:val="en-US"/>
              </w:rPr>
              <w:t>terms of capturing all</w:t>
            </w:r>
            <w:r>
              <w:rPr>
                <w:rFonts w:cstheme="minorHAnsi"/>
                <w:lang w:val="en-US"/>
              </w:rPr>
              <w:t xml:space="preserve"> </w:t>
            </w:r>
            <w:r w:rsidRPr="009915EB">
              <w:rPr>
                <w:rFonts w:cstheme="minorHAnsi"/>
                <w:lang w:val="en-US"/>
              </w:rPr>
              <w:t>contracts and required</w:t>
            </w:r>
            <w:r>
              <w:rPr>
                <w:rFonts w:cstheme="minorHAnsi"/>
                <w:lang w:val="en-US"/>
              </w:rPr>
              <w:t xml:space="preserve"> information eg insurance</w:t>
            </w:r>
          </w:p>
          <w:p w:rsidR="00661DD8" w:rsidRDefault="00661DD8" w:rsidP="002A4E03">
            <w:pPr>
              <w:autoSpaceDE w:val="0"/>
              <w:autoSpaceDN w:val="0"/>
              <w:adjustRightInd w:val="0"/>
              <w:rPr>
                <w:rFonts w:cstheme="minorHAnsi"/>
              </w:rPr>
            </w:pPr>
          </w:p>
        </w:tc>
        <w:tc>
          <w:tcPr>
            <w:tcW w:w="712" w:type="pct"/>
          </w:tcPr>
          <w:p w:rsidR="00661DD8" w:rsidRPr="006D3276" w:rsidRDefault="00440251" w:rsidP="00440251">
            <w:pPr>
              <w:pStyle w:val="Default"/>
              <w:jc w:val="center"/>
              <w:rPr>
                <w:rFonts w:asciiTheme="minorHAnsi" w:hAnsiTheme="minorHAnsi" w:cstheme="minorHAnsi"/>
                <w:sz w:val="22"/>
                <w:szCs w:val="22"/>
              </w:rPr>
            </w:pPr>
            <w:r w:rsidRPr="00224574">
              <w:rPr>
                <w:rFonts w:asciiTheme="minorHAnsi" w:hAnsiTheme="minorHAnsi" w:cstheme="minorHAnsi"/>
                <w:sz w:val="22"/>
                <w:szCs w:val="22"/>
              </w:rPr>
              <w:t>CPM</w:t>
            </w:r>
          </w:p>
        </w:tc>
        <w:tc>
          <w:tcPr>
            <w:tcW w:w="556" w:type="pct"/>
          </w:tcPr>
          <w:p w:rsidR="00661DD8" w:rsidRPr="006D3276" w:rsidRDefault="00AE693C" w:rsidP="00091835">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bl>
    <w:p w:rsidR="00EF6EAA" w:rsidRDefault="00EF6EAA" w:rsidP="00EF6EAA">
      <w:pPr>
        <w:pStyle w:val="Default"/>
        <w:rPr>
          <w:b/>
          <w:sz w:val="22"/>
          <w:szCs w:val="22"/>
        </w:rPr>
      </w:pPr>
    </w:p>
    <w:p w:rsidR="00EF6EAA" w:rsidRDefault="00EF6EAA"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0511B6" w:rsidRDefault="000511B6" w:rsidP="00EF6EAA">
      <w:pPr>
        <w:pStyle w:val="Default"/>
        <w:rPr>
          <w:b/>
          <w:sz w:val="22"/>
          <w:szCs w:val="22"/>
        </w:rPr>
      </w:pPr>
    </w:p>
    <w:p w:rsidR="00661DD8" w:rsidRDefault="00661DD8" w:rsidP="00EF6EAA">
      <w:pPr>
        <w:pStyle w:val="Default"/>
        <w:rPr>
          <w:b/>
          <w:sz w:val="22"/>
          <w:szCs w:val="22"/>
        </w:rPr>
      </w:pPr>
    </w:p>
    <w:p w:rsidR="00661DD8" w:rsidRDefault="00661DD8" w:rsidP="00EF6EAA">
      <w:pPr>
        <w:pStyle w:val="Default"/>
        <w:rPr>
          <w:b/>
          <w:sz w:val="22"/>
          <w:szCs w:val="22"/>
        </w:rPr>
      </w:pPr>
    </w:p>
    <w:p w:rsidR="00760C72" w:rsidRDefault="00760C72" w:rsidP="00EF6EAA">
      <w:pPr>
        <w:pStyle w:val="Default"/>
        <w:rPr>
          <w:b/>
          <w:sz w:val="22"/>
          <w:szCs w:val="22"/>
        </w:rPr>
      </w:pPr>
    </w:p>
    <w:p w:rsidR="00760C72" w:rsidRDefault="00760C72" w:rsidP="00EF6EAA">
      <w:pPr>
        <w:pStyle w:val="Default"/>
        <w:rPr>
          <w:b/>
          <w:sz w:val="22"/>
          <w:szCs w:val="22"/>
        </w:rPr>
      </w:pPr>
    </w:p>
    <w:p w:rsidR="00EF6EAA" w:rsidRDefault="00EF6EAA" w:rsidP="00EF6EAA">
      <w:pPr>
        <w:pStyle w:val="Default"/>
        <w:rPr>
          <w:b/>
          <w:sz w:val="22"/>
          <w:szCs w:val="22"/>
        </w:rPr>
      </w:pPr>
      <w:r>
        <w:rPr>
          <w:b/>
          <w:sz w:val="22"/>
          <w:szCs w:val="22"/>
        </w:rPr>
        <w:lastRenderedPageBreak/>
        <w:t>PEOPLE</w:t>
      </w:r>
    </w:p>
    <w:p w:rsidR="00634BAD" w:rsidRPr="00FB5C84" w:rsidRDefault="00634BAD" w:rsidP="00EF6EAA">
      <w:pPr>
        <w:pStyle w:val="Default"/>
        <w:rPr>
          <w:b/>
          <w:sz w:val="22"/>
          <w:szCs w:val="22"/>
        </w:rPr>
      </w:pPr>
    </w:p>
    <w:tbl>
      <w:tblPr>
        <w:tblStyle w:val="TableGrid"/>
        <w:tblW w:w="5000" w:type="pct"/>
        <w:tblLook w:val="04A0"/>
      </w:tblPr>
      <w:tblGrid>
        <w:gridCol w:w="5288"/>
        <w:gridCol w:w="3924"/>
        <w:gridCol w:w="2501"/>
        <w:gridCol w:w="1463"/>
      </w:tblGrid>
      <w:tr w:rsidR="00661DD8" w:rsidTr="00856134">
        <w:tc>
          <w:tcPr>
            <w:tcW w:w="2007" w:type="pct"/>
            <w:shd w:val="clear" w:color="auto" w:fill="8DB3E2" w:themeFill="text2" w:themeFillTint="66"/>
          </w:tcPr>
          <w:p w:rsidR="00661DD8" w:rsidRDefault="0007169C" w:rsidP="006F5C84">
            <w:pPr>
              <w:pStyle w:val="Default"/>
              <w:rPr>
                <w:sz w:val="22"/>
                <w:szCs w:val="22"/>
              </w:rPr>
            </w:pPr>
            <w:r>
              <w:rPr>
                <w:sz w:val="22"/>
                <w:szCs w:val="22"/>
              </w:rPr>
              <w:t>Deliverables</w:t>
            </w:r>
          </w:p>
        </w:tc>
        <w:tc>
          <w:tcPr>
            <w:tcW w:w="1489" w:type="pct"/>
            <w:shd w:val="clear" w:color="auto" w:fill="8DB3E2" w:themeFill="text2" w:themeFillTint="66"/>
          </w:tcPr>
          <w:p w:rsidR="00661DD8" w:rsidRDefault="00661DD8" w:rsidP="006F5C84">
            <w:pPr>
              <w:pStyle w:val="Default"/>
              <w:rPr>
                <w:sz w:val="22"/>
                <w:szCs w:val="22"/>
              </w:rPr>
            </w:pPr>
            <w:r>
              <w:rPr>
                <w:sz w:val="22"/>
                <w:szCs w:val="22"/>
              </w:rPr>
              <w:t>Outcome</w:t>
            </w:r>
          </w:p>
        </w:tc>
        <w:tc>
          <w:tcPr>
            <w:tcW w:w="949" w:type="pct"/>
            <w:shd w:val="clear" w:color="auto" w:fill="8DB3E2" w:themeFill="text2" w:themeFillTint="66"/>
          </w:tcPr>
          <w:p w:rsidR="00661DD8" w:rsidRDefault="00661DD8" w:rsidP="00566310">
            <w:pPr>
              <w:pStyle w:val="Default"/>
              <w:jc w:val="center"/>
              <w:rPr>
                <w:sz w:val="22"/>
                <w:szCs w:val="22"/>
              </w:rPr>
            </w:pPr>
            <w:r>
              <w:rPr>
                <w:sz w:val="22"/>
                <w:szCs w:val="22"/>
              </w:rPr>
              <w:t>Owner</w:t>
            </w:r>
          </w:p>
          <w:p w:rsidR="00661DD8" w:rsidRDefault="000C421D" w:rsidP="00566310">
            <w:pPr>
              <w:pStyle w:val="Default"/>
              <w:jc w:val="center"/>
              <w:rPr>
                <w:sz w:val="22"/>
                <w:szCs w:val="22"/>
              </w:rPr>
            </w:pPr>
            <w:r>
              <w:rPr>
                <w:sz w:val="22"/>
                <w:szCs w:val="22"/>
              </w:rPr>
              <w:t>(HoLPR, CPM)</w:t>
            </w:r>
          </w:p>
        </w:tc>
        <w:tc>
          <w:tcPr>
            <w:tcW w:w="555" w:type="pct"/>
            <w:shd w:val="clear" w:color="auto" w:fill="8DB3E2" w:themeFill="text2" w:themeFillTint="66"/>
          </w:tcPr>
          <w:p w:rsidR="00661DD8" w:rsidRDefault="00661DD8" w:rsidP="00566310">
            <w:pPr>
              <w:pStyle w:val="Default"/>
              <w:jc w:val="center"/>
              <w:rPr>
                <w:sz w:val="22"/>
                <w:szCs w:val="22"/>
              </w:rPr>
            </w:pPr>
            <w:r>
              <w:rPr>
                <w:sz w:val="22"/>
                <w:szCs w:val="22"/>
              </w:rPr>
              <w:t>Timescale</w:t>
            </w:r>
          </w:p>
          <w:p w:rsidR="00661DD8" w:rsidRDefault="00661DD8" w:rsidP="00566310">
            <w:pPr>
              <w:pStyle w:val="Default"/>
              <w:jc w:val="center"/>
              <w:rPr>
                <w:sz w:val="22"/>
                <w:szCs w:val="22"/>
              </w:rPr>
            </w:pPr>
            <w:r>
              <w:rPr>
                <w:sz w:val="22"/>
                <w:szCs w:val="22"/>
              </w:rPr>
              <w:t>(where appropriate)</w:t>
            </w:r>
          </w:p>
        </w:tc>
      </w:tr>
      <w:tr w:rsidR="00661DD8" w:rsidTr="00856134">
        <w:tc>
          <w:tcPr>
            <w:tcW w:w="2007" w:type="pct"/>
          </w:tcPr>
          <w:p w:rsidR="00661DD8" w:rsidRDefault="00661DD8" w:rsidP="005B4443">
            <w:pPr>
              <w:pStyle w:val="ListBullet"/>
              <w:numPr>
                <w:ilvl w:val="0"/>
                <w:numId w:val="0"/>
              </w:numPr>
            </w:pPr>
            <w:r>
              <w:t>Ensure  procurement training is provided to relevant employees to ensure appropriate skills, qualifications and suitable and up to date</w:t>
            </w:r>
          </w:p>
        </w:tc>
        <w:tc>
          <w:tcPr>
            <w:tcW w:w="1489" w:type="pct"/>
          </w:tcPr>
          <w:p w:rsidR="00661DD8" w:rsidRDefault="00661DD8" w:rsidP="006F5C84">
            <w:pPr>
              <w:pStyle w:val="Default"/>
              <w:rPr>
                <w:rFonts w:asciiTheme="minorHAnsi" w:hAnsiTheme="minorHAnsi" w:cstheme="minorHAnsi"/>
                <w:sz w:val="22"/>
                <w:szCs w:val="22"/>
              </w:rPr>
            </w:pPr>
            <w:r>
              <w:rPr>
                <w:rFonts w:asciiTheme="minorHAnsi" w:hAnsiTheme="minorHAnsi" w:cstheme="minorHAnsi"/>
                <w:sz w:val="22"/>
                <w:szCs w:val="22"/>
              </w:rPr>
              <w:t>To ensure that well trained, skilled and qualified staff can perform to their full potential and ensure procurement activity is complaint with current regulation/legislation.  Formal and informal training will be encouraged and supported</w:t>
            </w:r>
            <w:bookmarkStart w:id="1" w:name="_GoBack"/>
            <w:bookmarkEnd w:id="1"/>
          </w:p>
          <w:p w:rsidR="00661DD8" w:rsidRPr="007E1FCB" w:rsidRDefault="00661DD8" w:rsidP="006F5C84">
            <w:pPr>
              <w:pStyle w:val="Default"/>
              <w:rPr>
                <w:rFonts w:asciiTheme="minorHAnsi" w:hAnsiTheme="minorHAnsi" w:cstheme="minorHAnsi"/>
                <w:sz w:val="22"/>
                <w:szCs w:val="22"/>
              </w:rPr>
            </w:pPr>
          </w:p>
        </w:tc>
        <w:tc>
          <w:tcPr>
            <w:tcW w:w="949" w:type="pct"/>
          </w:tcPr>
          <w:p w:rsidR="00661DD8" w:rsidRDefault="00440251" w:rsidP="00440251">
            <w:pPr>
              <w:pStyle w:val="Default"/>
              <w:jc w:val="center"/>
              <w:rPr>
                <w:sz w:val="22"/>
                <w:szCs w:val="22"/>
              </w:rPr>
            </w:pPr>
            <w:r w:rsidRPr="00901F58">
              <w:rPr>
                <w:rFonts w:asciiTheme="minorHAnsi" w:hAnsiTheme="minorHAnsi" w:cstheme="minorHAnsi"/>
                <w:sz w:val="22"/>
                <w:szCs w:val="22"/>
              </w:rPr>
              <w:t>HoLPR/CPM</w:t>
            </w:r>
          </w:p>
        </w:tc>
        <w:tc>
          <w:tcPr>
            <w:tcW w:w="555" w:type="pct"/>
          </w:tcPr>
          <w:p w:rsidR="00661DD8" w:rsidRPr="00091835" w:rsidRDefault="00AE693C" w:rsidP="00091835">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661DD8" w:rsidTr="00856134">
        <w:tc>
          <w:tcPr>
            <w:tcW w:w="2007" w:type="pct"/>
          </w:tcPr>
          <w:p w:rsidR="00661DD8" w:rsidRPr="005B4443" w:rsidRDefault="00FC0FFB" w:rsidP="00FC0FFB">
            <w:pPr>
              <w:pStyle w:val="Default"/>
              <w:rPr>
                <w:rFonts w:asciiTheme="minorHAnsi" w:hAnsiTheme="minorHAnsi" w:cstheme="minorHAnsi"/>
                <w:sz w:val="22"/>
                <w:szCs w:val="22"/>
              </w:rPr>
            </w:pPr>
            <w:r>
              <w:rPr>
                <w:rFonts w:asciiTheme="minorHAnsi" w:hAnsiTheme="minorHAnsi" w:cstheme="minorHAnsi"/>
                <w:sz w:val="22"/>
                <w:szCs w:val="22"/>
              </w:rPr>
              <w:t>We will work with our Learning &amp; Development colleagues to develop o</w:t>
            </w:r>
            <w:r w:rsidR="00661DD8" w:rsidRPr="005B4443">
              <w:rPr>
                <w:rFonts w:asciiTheme="minorHAnsi" w:hAnsiTheme="minorHAnsi" w:cstheme="minorHAnsi"/>
                <w:sz w:val="22"/>
                <w:szCs w:val="22"/>
              </w:rPr>
              <w:t xml:space="preserve">n-line </w:t>
            </w:r>
            <w:r w:rsidR="00661DD8">
              <w:rPr>
                <w:rFonts w:asciiTheme="minorHAnsi" w:hAnsiTheme="minorHAnsi" w:cstheme="minorHAnsi"/>
                <w:sz w:val="22"/>
                <w:szCs w:val="22"/>
              </w:rPr>
              <w:t xml:space="preserve">procurement </w:t>
            </w:r>
            <w:r w:rsidR="00661DD8" w:rsidRPr="005B4443">
              <w:rPr>
                <w:rFonts w:asciiTheme="minorHAnsi" w:hAnsiTheme="minorHAnsi" w:cstheme="minorHAnsi"/>
                <w:sz w:val="22"/>
                <w:szCs w:val="22"/>
              </w:rPr>
              <w:t>training</w:t>
            </w:r>
            <w:r w:rsidR="00661DD8">
              <w:rPr>
                <w:rFonts w:asciiTheme="minorHAnsi" w:hAnsiTheme="minorHAnsi" w:cstheme="minorHAnsi"/>
                <w:sz w:val="22"/>
                <w:szCs w:val="22"/>
              </w:rPr>
              <w:t xml:space="preserve"> </w:t>
            </w:r>
            <w:r>
              <w:rPr>
                <w:rFonts w:asciiTheme="minorHAnsi" w:hAnsiTheme="minorHAnsi" w:cstheme="minorHAnsi"/>
                <w:sz w:val="22"/>
                <w:szCs w:val="22"/>
              </w:rPr>
              <w:t xml:space="preserve">courses </w:t>
            </w:r>
            <w:r w:rsidR="00661DD8">
              <w:rPr>
                <w:rFonts w:asciiTheme="minorHAnsi" w:hAnsiTheme="minorHAnsi" w:cstheme="minorHAnsi"/>
                <w:sz w:val="22"/>
                <w:szCs w:val="22"/>
              </w:rPr>
              <w:t>eg EU Procurement Law, PECOS ordering &amp; receipting</w:t>
            </w:r>
            <w:r>
              <w:rPr>
                <w:rFonts w:asciiTheme="minorHAnsi" w:hAnsiTheme="minorHAnsi" w:cstheme="minorHAnsi"/>
                <w:sz w:val="22"/>
                <w:szCs w:val="22"/>
              </w:rPr>
              <w:t xml:space="preserve"> </w:t>
            </w:r>
          </w:p>
        </w:tc>
        <w:tc>
          <w:tcPr>
            <w:tcW w:w="1489" w:type="pct"/>
          </w:tcPr>
          <w:p w:rsidR="00661DD8" w:rsidRDefault="00661DD8" w:rsidP="005B4443">
            <w:pPr>
              <w:pStyle w:val="Default"/>
              <w:rPr>
                <w:rFonts w:asciiTheme="minorHAnsi" w:hAnsiTheme="minorHAnsi" w:cstheme="minorHAnsi"/>
                <w:sz w:val="22"/>
                <w:szCs w:val="22"/>
              </w:rPr>
            </w:pPr>
            <w:r w:rsidRPr="005B4443">
              <w:rPr>
                <w:rFonts w:asciiTheme="minorHAnsi" w:hAnsiTheme="minorHAnsi" w:cstheme="minorHAnsi"/>
                <w:sz w:val="22"/>
                <w:szCs w:val="22"/>
              </w:rPr>
              <w:t>Increased accessibility to procurement training for all Council employees</w:t>
            </w:r>
          </w:p>
          <w:p w:rsidR="00661DD8" w:rsidRPr="005B4443" w:rsidRDefault="00661DD8" w:rsidP="005B4443">
            <w:pPr>
              <w:pStyle w:val="Default"/>
              <w:rPr>
                <w:rFonts w:asciiTheme="minorHAnsi" w:hAnsiTheme="minorHAnsi" w:cstheme="minorHAnsi"/>
                <w:sz w:val="22"/>
                <w:szCs w:val="22"/>
              </w:rPr>
            </w:pPr>
          </w:p>
        </w:tc>
        <w:tc>
          <w:tcPr>
            <w:tcW w:w="949" w:type="pct"/>
          </w:tcPr>
          <w:p w:rsidR="00661DD8" w:rsidRDefault="00440251" w:rsidP="00440251">
            <w:pPr>
              <w:pStyle w:val="Default"/>
              <w:jc w:val="center"/>
              <w:rPr>
                <w:sz w:val="22"/>
                <w:szCs w:val="22"/>
              </w:rPr>
            </w:pPr>
            <w:r w:rsidRPr="00901F58">
              <w:rPr>
                <w:rFonts w:asciiTheme="minorHAnsi" w:hAnsiTheme="minorHAnsi" w:cstheme="minorHAnsi"/>
                <w:sz w:val="22"/>
                <w:szCs w:val="22"/>
              </w:rPr>
              <w:t>CPM</w:t>
            </w:r>
          </w:p>
        </w:tc>
        <w:tc>
          <w:tcPr>
            <w:tcW w:w="555" w:type="pct"/>
          </w:tcPr>
          <w:p w:rsidR="00661DD8" w:rsidRPr="00091835" w:rsidRDefault="00091835" w:rsidP="00091835">
            <w:pPr>
              <w:pStyle w:val="Default"/>
              <w:jc w:val="center"/>
              <w:rPr>
                <w:rFonts w:asciiTheme="minorHAnsi" w:hAnsiTheme="minorHAnsi" w:cstheme="minorHAnsi"/>
                <w:sz w:val="22"/>
                <w:szCs w:val="22"/>
              </w:rPr>
            </w:pPr>
            <w:r w:rsidRPr="00091835">
              <w:rPr>
                <w:rFonts w:asciiTheme="minorHAnsi" w:hAnsiTheme="minorHAnsi" w:cstheme="minorHAnsi"/>
                <w:sz w:val="22"/>
                <w:szCs w:val="22"/>
              </w:rPr>
              <w:t>August 2014</w:t>
            </w:r>
          </w:p>
        </w:tc>
      </w:tr>
      <w:tr w:rsidR="00661DD8" w:rsidTr="00856134">
        <w:tc>
          <w:tcPr>
            <w:tcW w:w="2007" w:type="pct"/>
          </w:tcPr>
          <w:p w:rsidR="00661DD8" w:rsidRPr="00C85EA2" w:rsidRDefault="00FC0FFB" w:rsidP="00FC0FFB">
            <w:pPr>
              <w:pStyle w:val="Default"/>
              <w:rPr>
                <w:rFonts w:asciiTheme="minorHAnsi" w:hAnsiTheme="minorHAnsi" w:cstheme="minorHAnsi"/>
                <w:sz w:val="22"/>
                <w:szCs w:val="22"/>
              </w:rPr>
            </w:pPr>
            <w:r>
              <w:rPr>
                <w:rFonts w:asciiTheme="minorHAnsi" w:hAnsiTheme="minorHAnsi" w:cstheme="minorHAnsi"/>
                <w:sz w:val="22"/>
                <w:szCs w:val="22"/>
              </w:rPr>
              <w:t>All employees involved in procurement activity will be a</w:t>
            </w:r>
            <w:r w:rsidR="00661DD8" w:rsidRPr="00C85EA2">
              <w:rPr>
                <w:rFonts w:asciiTheme="minorHAnsi" w:hAnsiTheme="minorHAnsi" w:cstheme="minorHAnsi"/>
                <w:sz w:val="22"/>
                <w:szCs w:val="22"/>
              </w:rPr>
              <w:t>ssess</w:t>
            </w:r>
            <w:r>
              <w:rPr>
                <w:rFonts w:asciiTheme="minorHAnsi" w:hAnsiTheme="minorHAnsi" w:cstheme="minorHAnsi"/>
                <w:sz w:val="22"/>
                <w:szCs w:val="22"/>
              </w:rPr>
              <w:t>ed</w:t>
            </w:r>
            <w:r w:rsidR="00661DD8" w:rsidRPr="00C85EA2">
              <w:rPr>
                <w:rFonts w:asciiTheme="minorHAnsi" w:hAnsiTheme="minorHAnsi" w:cstheme="minorHAnsi"/>
                <w:sz w:val="22"/>
                <w:szCs w:val="22"/>
              </w:rPr>
              <w:t xml:space="preserve"> against the Scottish Procurement Competency Framework</w:t>
            </w:r>
          </w:p>
        </w:tc>
        <w:tc>
          <w:tcPr>
            <w:tcW w:w="1489" w:type="pct"/>
          </w:tcPr>
          <w:p w:rsidR="00661DD8" w:rsidRDefault="00661DD8" w:rsidP="00553AAF">
            <w:pPr>
              <w:pStyle w:val="Default"/>
              <w:rPr>
                <w:rFonts w:asciiTheme="minorHAnsi" w:hAnsiTheme="minorHAnsi" w:cstheme="minorHAnsi"/>
                <w:sz w:val="22"/>
                <w:szCs w:val="22"/>
              </w:rPr>
            </w:pPr>
            <w:r w:rsidRPr="00553AAF">
              <w:rPr>
                <w:rFonts w:asciiTheme="minorHAnsi" w:hAnsiTheme="minorHAnsi" w:cstheme="minorHAnsi"/>
                <w:sz w:val="22"/>
                <w:szCs w:val="22"/>
              </w:rPr>
              <w:t xml:space="preserve">Identification of procurement skills gaps and to ascertain </w:t>
            </w:r>
            <w:r>
              <w:rPr>
                <w:rFonts w:asciiTheme="minorHAnsi" w:hAnsiTheme="minorHAnsi" w:cstheme="minorHAnsi"/>
                <w:sz w:val="22"/>
                <w:szCs w:val="22"/>
              </w:rPr>
              <w:t>future</w:t>
            </w:r>
            <w:r w:rsidRPr="00553AAF">
              <w:rPr>
                <w:rFonts w:asciiTheme="minorHAnsi" w:hAnsiTheme="minorHAnsi" w:cstheme="minorHAnsi"/>
                <w:sz w:val="22"/>
                <w:szCs w:val="22"/>
              </w:rPr>
              <w:t xml:space="preserve"> training requirements</w:t>
            </w:r>
            <w:r>
              <w:rPr>
                <w:rFonts w:asciiTheme="minorHAnsi" w:hAnsiTheme="minorHAnsi" w:cstheme="minorHAnsi"/>
                <w:sz w:val="22"/>
                <w:szCs w:val="22"/>
              </w:rPr>
              <w:t xml:space="preserve"> for employees</w:t>
            </w:r>
          </w:p>
          <w:p w:rsidR="00661DD8" w:rsidRPr="00553AAF" w:rsidRDefault="00661DD8" w:rsidP="00553AAF">
            <w:pPr>
              <w:pStyle w:val="Default"/>
              <w:rPr>
                <w:rFonts w:asciiTheme="minorHAnsi" w:hAnsiTheme="minorHAnsi" w:cstheme="minorHAnsi"/>
                <w:sz w:val="22"/>
                <w:szCs w:val="22"/>
              </w:rPr>
            </w:pPr>
          </w:p>
        </w:tc>
        <w:tc>
          <w:tcPr>
            <w:tcW w:w="949" w:type="pct"/>
          </w:tcPr>
          <w:p w:rsidR="00661DD8" w:rsidRDefault="00440251" w:rsidP="00440251">
            <w:pPr>
              <w:pStyle w:val="Default"/>
              <w:jc w:val="center"/>
              <w:rPr>
                <w:sz w:val="22"/>
                <w:szCs w:val="22"/>
              </w:rPr>
            </w:pPr>
            <w:r w:rsidRPr="00901F58">
              <w:rPr>
                <w:rFonts w:asciiTheme="minorHAnsi" w:hAnsiTheme="minorHAnsi" w:cstheme="minorHAnsi"/>
                <w:sz w:val="22"/>
                <w:szCs w:val="22"/>
              </w:rPr>
              <w:t>CPM</w:t>
            </w:r>
          </w:p>
        </w:tc>
        <w:tc>
          <w:tcPr>
            <w:tcW w:w="555" w:type="pct"/>
          </w:tcPr>
          <w:p w:rsidR="00661DD8" w:rsidRPr="00091835" w:rsidRDefault="00091835" w:rsidP="00091835">
            <w:pPr>
              <w:pStyle w:val="Default"/>
              <w:jc w:val="center"/>
              <w:rPr>
                <w:rFonts w:asciiTheme="minorHAnsi" w:hAnsiTheme="minorHAnsi" w:cstheme="minorHAnsi"/>
                <w:sz w:val="22"/>
                <w:szCs w:val="22"/>
              </w:rPr>
            </w:pPr>
            <w:r w:rsidRPr="00091835">
              <w:rPr>
                <w:rFonts w:asciiTheme="minorHAnsi" w:hAnsiTheme="minorHAnsi" w:cstheme="minorHAnsi"/>
                <w:sz w:val="22"/>
                <w:szCs w:val="22"/>
              </w:rPr>
              <w:t>August 2014</w:t>
            </w:r>
          </w:p>
        </w:tc>
      </w:tr>
      <w:tr w:rsidR="001141D8" w:rsidTr="00856134">
        <w:tc>
          <w:tcPr>
            <w:tcW w:w="2007" w:type="pct"/>
          </w:tcPr>
          <w:p w:rsidR="001141D8" w:rsidRPr="00C85EA2" w:rsidRDefault="001141D8" w:rsidP="006F5C84">
            <w:pPr>
              <w:pStyle w:val="Default"/>
              <w:rPr>
                <w:rFonts w:asciiTheme="minorHAnsi" w:hAnsiTheme="minorHAnsi" w:cstheme="minorHAnsi"/>
                <w:sz w:val="22"/>
                <w:szCs w:val="22"/>
              </w:rPr>
            </w:pPr>
            <w:r>
              <w:rPr>
                <w:rFonts w:asciiTheme="minorHAnsi" w:hAnsiTheme="minorHAnsi" w:cstheme="minorHAnsi"/>
                <w:sz w:val="22"/>
                <w:szCs w:val="22"/>
              </w:rPr>
              <w:t>Include procurement activity in staff EAGER reviews (where appropriate)</w:t>
            </w:r>
          </w:p>
        </w:tc>
        <w:tc>
          <w:tcPr>
            <w:tcW w:w="1489" w:type="pct"/>
          </w:tcPr>
          <w:p w:rsidR="001141D8" w:rsidRPr="00553AAF" w:rsidRDefault="001141D8" w:rsidP="00A30CA7">
            <w:pPr>
              <w:pStyle w:val="Default"/>
              <w:rPr>
                <w:rFonts w:asciiTheme="minorHAnsi" w:hAnsiTheme="minorHAnsi" w:cstheme="minorHAnsi"/>
                <w:sz w:val="22"/>
                <w:szCs w:val="22"/>
              </w:rPr>
            </w:pPr>
            <w:r>
              <w:rPr>
                <w:rFonts w:asciiTheme="minorHAnsi" w:hAnsiTheme="minorHAnsi" w:cstheme="minorHAnsi"/>
                <w:sz w:val="22"/>
                <w:szCs w:val="22"/>
              </w:rPr>
              <w:t xml:space="preserve">Ensure that any employee who has any procurement related job activities receives adequate procurement training to undertake the tasks </w:t>
            </w:r>
            <w:r w:rsidR="00A30CA7">
              <w:rPr>
                <w:rFonts w:asciiTheme="minorHAnsi" w:hAnsiTheme="minorHAnsi" w:cstheme="minorHAnsi"/>
                <w:sz w:val="22"/>
                <w:szCs w:val="22"/>
              </w:rPr>
              <w:t>in a legally compliant manner</w:t>
            </w:r>
          </w:p>
        </w:tc>
        <w:tc>
          <w:tcPr>
            <w:tcW w:w="949" w:type="pct"/>
          </w:tcPr>
          <w:p w:rsidR="001141D8" w:rsidRDefault="00440251" w:rsidP="00440251">
            <w:pPr>
              <w:pStyle w:val="Default"/>
              <w:jc w:val="center"/>
              <w:rPr>
                <w:sz w:val="22"/>
                <w:szCs w:val="22"/>
              </w:rPr>
            </w:pPr>
            <w:r w:rsidRPr="00901F58">
              <w:rPr>
                <w:rFonts w:asciiTheme="minorHAnsi" w:hAnsiTheme="minorHAnsi" w:cstheme="minorHAnsi"/>
                <w:sz w:val="22"/>
                <w:szCs w:val="22"/>
              </w:rPr>
              <w:t>HoLPR/CPM</w:t>
            </w:r>
          </w:p>
        </w:tc>
        <w:tc>
          <w:tcPr>
            <w:tcW w:w="555" w:type="pct"/>
          </w:tcPr>
          <w:p w:rsidR="001141D8" w:rsidRPr="00091835" w:rsidRDefault="00D217A2" w:rsidP="00091835">
            <w:pPr>
              <w:pStyle w:val="Default"/>
              <w:jc w:val="center"/>
              <w:rPr>
                <w:rFonts w:asciiTheme="minorHAnsi" w:hAnsiTheme="minorHAnsi" w:cstheme="minorHAnsi"/>
                <w:sz w:val="22"/>
                <w:szCs w:val="22"/>
              </w:rPr>
            </w:pPr>
            <w:r>
              <w:rPr>
                <w:rFonts w:asciiTheme="minorHAnsi" w:hAnsiTheme="minorHAnsi" w:cstheme="minorHAnsi"/>
                <w:sz w:val="22"/>
                <w:szCs w:val="22"/>
              </w:rPr>
              <w:t>Annually</w:t>
            </w:r>
          </w:p>
        </w:tc>
      </w:tr>
    </w:tbl>
    <w:p w:rsidR="00EF6EAA" w:rsidRDefault="00EF6EAA" w:rsidP="00EF6EAA">
      <w:pPr>
        <w:pStyle w:val="Default"/>
        <w:rPr>
          <w:sz w:val="22"/>
          <w:szCs w:val="22"/>
        </w:rPr>
      </w:pPr>
    </w:p>
    <w:p w:rsidR="00EF6EAA" w:rsidRDefault="00EF6EAA" w:rsidP="00EF6EAA">
      <w:pPr>
        <w:pStyle w:val="Default"/>
        <w:rPr>
          <w:b/>
          <w:sz w:val="22"/>
          <w:szCs w:val="22"/>
        </w:rPr>
      </w:pPr>
    </w:p>
    <w:p w:rsidR="00232B9D" w:rsidRDefault="00232B9D"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809A6" w:rsidRDefault="00E809A6" w:rsidP="00EF6EAA">
      <w:pPr>
        <w:pStyle w:val="Default"/>
        <w:rPr>
          <w:b/>
          <w:sz w:val="22"/>
          <w:szCs w:val="22"/>
        </w:rPr>
      </w:pPr>
    </w:p>
    <w:p w:rsidR="00EF6EAA" w:rsidRDefault="00EF6EAA" w:rsidP="00EF6EAA">
      <w:pPr>
        <w:pStyle w:val="Default"/>
        <w:rPr>
          <w:b/>
          <w:sz w:val="22"/>
          <w:szCs w:val="22"/>
        </w:rPr>
      </w:pPr>
      <w:r>
        <w:rPr>
          <w:b/>
          <w:sz w:val="22"/>
          <w:szCs w:val="22"/>
        </w:rPr>
        <w:lastRenderedPageBreak/>
        <w:t>PERFORMANCE MEASUREMENT</w:t>
      </w:r>
    </w:p>
    <w:p w:rsidR="00634BAD" w:rsidRDefault="00634BAD" w:rsidP="00EF6EAA">
      <w:pPr>
        <w:pStyle w:val="Default"/>
        <w:rPr>
          <w:b/>
          <w:sz w:val="22"/>
          <w:szCs w:val="22"/>
        </w:rPr>
      </w:pPr>
    </w:p>
    <w:tbl>
      <w:tblPr>
        <w:tblStyle w:val="TableGrid"/>
        <w:tblW w:w="5000" w:type="pct"/>
        <w:tblLook w:val="04A0"/>
      </w:tblPr>
      <w:tblGrid>
        <w:gridCol w:w="5288"/>
        <w:gridCol w:w="3924"/>
        <w:gridCol w:w="2501"/>
        <w:gridCol w:w="1463"/>
      </w:tblGrid>
      <w:tr w:rsidR="00661DD8" w:rsidTr="00856134">
        <w:tc>
          <w:tcPr>
            <w:tcW w:w="2007" w:type="pct"/>
            <w:shd w:val="clear" w:color="auto" w:fill="8DB3E2" w:themeFill="text2" w:themeFillTint="66"/>
          </w:tcPr>
          <w:p w:rsidR="00661DD8" w:rsidRDefault="0007169C" w:rsidP="006F5C84">
            <w:pPr>
              <w:pStyle w:val="Default"/>
              <w:rPr>
                <w:sz w:val="22"/>
                <w:szCs w:val="22"/>
              </w:rPr>
            </w:pPr>
            <w:r>
              <w:rPr>
                <w:sz w:val="22"/>
                <w:szCs w:val="22"/>
              </w:rPr>
              <w:t>Deliverables</w:t>
            </w:r>
          </w:p>
        </w:tc>
        <w:tc>
          <w:tcPr>
            <w:tcW w:w="1489" w:type="pct"/>
            <w:shd w:val="clear" w:color="auto" w:fill="8DB3E2" w:themeFill="text2" w:themeFillTint="66"/>
          </w:tcPr>
          <w:p w:rsidR="00661DD8" w:rsidRDefault="00661DD8" w:rsidP="006F5C84">
            <w:pPr>
              <w:pStyle w:val="Default"/>
              <w:rPr>
                <w:sz w:val="22"/>
                <w:szCs w:val="22"/>
              </w:rPr>
            </w:pPr>
            <w:r>
              <w:rPr>
                <w:sz w:val="22"/>
                <w:szCs w:val="22"/>
              </w:rPr>
              <w:t>Outcome</w:t>
            </w:r>
          </w:p>
        </w:tc>
        <w:tc>
          <w:tcPr>
            <w:tcW w:w="949" w:type="pct"/>
            <w:shd w:val="clear" w:color="auto" w:fill="8DB3E2" w:themeFill="text2" w:themeFillTint="66"/>
          </w:tcPr>
          <w:p w:rsidR="00661DD8" w:rsidRDefault="00661DD8" w:rsidP="00566310">
            <w:pPr>
              <w:pStyle w:val="Default"/>
              <w:jc w:val="center"/>
              <w:rPr>
                <w:sz w:val="22"/>
                <w:szCs w:val="22"/>
              </w:rPr>
            </w:pPr>
            <w:r>
              <w:rPr>
                <w:sz w:val="22"/>
                <w:szCs w:val="22"/>
              </w:rPr>
              <w:t>Owner</w:t>
            </w:r>
          </w:p>
          <w:p w:rsidR="00661DD8" w:rsidRDefault="000C421D" w:rsidP="00566310">
            <w:pPr>
              <w:pStyle w:val="Default"/>
              <w:jc w:val="center"/>
              <w:rPr>
                <w:sz w:val="22"/>
                <w:szCs w:val="22"/>
              </w:rPr>
            </w:pPr>
            <w:r>
              <w:rPr>
                <w:sz w:val="22"/>
                <w:szCs w:val="22"/>
              </w:rPr>
              <w:t>(HoLPR, CPM)</w:t>
            </w:r>
          </w:p>
        </w:tc>
        <w:tc>
          <w:tcPr>
            <w:tcW w:w="555" w:type="pct"/>
            <w:shd w:val="clear" w:color="auto" w:fill="8DB3E2" w:themeFill="text2" w:themeFillTint="66"/>
          </w:tcPr>
          <w:p w:rsidR="00661DD8" w:rsidRDefault="00661DD8" w:rsidP="00566310">
            <w:pPr>
              <w:pStyle w:val="Default"/>
              <w:jc w:val="center"/>
              <w:rPr>
                <w:sz w:val="22"/>
                <w:szCs w:val="22"/>
              </w:rPr>
            </w:pPr>
            <w:r>
              <w:rPr>
                <w:sz w:val="22"/>
                <w:szCs w:val="22"/>
              </w:rPr>
              <w:t>Timescale</w:t>
            </w:r>
          </w:p>
          <w:p w:rsidR="00661DD8" w:rsidRDefault="00661DD8" w:rsidP="00566310">
            <w:pPr>
              <w:pStyle w:val="Default"/>
              <w:jc w:val="center"/>
              <w:rPr>
                <w:sz w:val="22"/>
                <w:szCs w:val="22"/>
              </w:rPr>
            </w:pPr>
            <w:r>
              <w:rPr>
                <w:sz w:val="22"/>
                <w:szCs w:val="22"/>
              </w:rPr>
              <w:t>(where appropriate)</w:t>
            </w:r>
          </w:p>
        </w:tc>
      </w:tr>
      <w:tr w:rsidR="00661DD8" w:rsidTr="00856134">
        <w:tc>
          <w:tcPr>
            <w:tcW w:w="2007" w:type="pct"/>
          </w:tcPr>
          <w:p w:rsidR="00661DD8" w:rsidRDefault="00661DD8" w:rsidP="006F5C84">
            <w:pPr>
              <w:pStyle w:val="ListBullet"/>
              <w:numPr>
                <w:ilvl w:val="0"/>
                <w:numId w:val="0"/>
              </w:numPr>
            </w:pPr>
            <w:r>
              <w:t>Continue to upload the Council’s BPI information timeously to the National data hub – Spikes Cavell</w:t>
            </w:r>
          </w:p>
        </w:tc>
        <w:tc>
          <w:tcPr>
            <w:tcW w:w="1489" w:type="pct"/>
          </w:tcPr>
          <w:p w:rsidR="00661DD8" w:rsidRPr="00CE19E1" w:rsidRDefault="00661DD8" w:rsidP="006F5C84">
            <w:pPr>
              <w:pStyle w:val="Default"/>
              <w:rPr>
                <w:rFonts w:asciiTheme="minorHAnsi" w:hAnsiTheme="minorHAnsi" w:cstheme="minorHAnsi"/>
                <w:sz w:val="22"/>
                <w:szCs w:val="22"/>
              </w:rPr>
            </w:pPr>
            <w:r w:rsidRPr="00CE19E1">
              <w:rPr>
                <w:rFonts w:asciiTheme="minorHAnsi" w:hAnsiTheme="minorHAnsi" w:cstheme="minorHAnsi"/>
                <w:sz w:val="22"/>
                <w:szCs w:val="22"/>
              </w:rPr>
              <w:t>To enable the Council to make better informed procurement decisions</w:t>
            </w:r>
            <w:r>
              <w:rPr>
                <w:rFonts w:asciiTheme="minorHAnsi" w:hAnsiTheme="minorHAnsi" w:cstheme="minorHAnsi"/>
                <w:sz w:val="22"/>
                <w:szCs w:val="22"/>
              </w:rPr>
              <w:t xml:space="preserve"> and to identify areas of non compliance</w:t>
            </w:r>
          </w:p>
        </w:tc>
        <w:tc>
          <w:tcPr>
            <w:tcW w:w="949" w:type="pct"/>
          </w:tcPr>
          <w:p w:rsidR="00661DD8" w:rsidRDefault="00440251" w:rsidP="00440251">
            <w:pPr>
              <w:pStyle w:val="Default"/>
              <w:jc w:val="center"/>
              <w:rPr>
                <w:sz w:val="22"/>
                <w:szCs w:val="22"/>
              </w:rPr>
            </w:pPr>
            <w:r w:rsidRPr="00901F58">
              <w:rPr>
                <w:rFonts w:asciiTheme="minorHAnsi" w:hAnsiTheme="minorHAnsi" w:cstheme="minorHAnsi"/>
                <w:sz w:val="22"/>
                <w:szCs w:val="22"/>
              </w:rPr>
              <w:t>CPM</w:t>
            </w:r>
          </w:p>
        </w:tc>
        <w:tc>
          <w:tcPr>
            <w:tcW w:w="555" w:type="pct"/>
          </w:tcPr>
          <w:p w:rsidR="00661DD8" w:rsidRPr="00091835" w:rsidRDefault="00091835" w:rsidP="00091835">
            <w:pPr>
              <w:pStyle w:val="Default"/>
              <w:jc w:val="center"/>
              <w:rPr>
                <w:rFonts w:asciiTheme="minorHAnsi" w:hAnsiTheme="minorHAnsi" w:cstheme="minorHAnsi"/>
                <w:sz w:val="22"/>
                <w:szCs w:val="22"/>
              </w:rPr>
            </w:pPr>
            <w:r w:rsidRPr="00091835">
              <w:rPr>
                <w:rFonts w:asciiTheme="minorHAnsi" w:hAnsiTheme="minorHAnsi" w:cstheme="minorHAnsi"/>
                <w:sz w:val="22"/>
                <w:szCs w:val="22"/>
              </w:rPr>
              <w:t>Quarterly</w:t>
            </w:r>
          </w:p>
        </w:tc>
      </w:tr>
      <w:tr w:rsidR="00661DD8" w:rsidTr="00856134">
        <w:tc>
          <w:tcPr>
            <w:tcW w:w="2007" w:type="pct"/>
          </w:tcPr>
          <w:p w:rsidR="00661DD8" w:rsidRPr="00D0723E" w:rsidRDefault="00661DD8" w:rsidP="00D0723E">
            <w:pPr>
              <w:pStyle w:val="Default"/>
              <w:rPr>
                <w:rFonts w:asciiTheme="minorHAnsi" w:hAnsiTheme="minorHAnsi" w:cstheme="minorHAnsi"/>
                <w:sz w:val="22"/>
                <w:szCs w:val="22"/>
              </w:rPr>
            </w:pPr>
            <w:r w:rsidRPr="00D0723E">
              <w:rPr>
                <w:rFonts w:asciiTheme="minorHAnsi" w:hAnsiTheme="minorHAnsi" w:cstheme="minorHAnsi"/>
                <w:sz w:val="22"/>
                <w:szCs w:val="22"/>
              </w:rPr>
              <w:t xml:space="preserve">Continue to monitor contract and non contracted spend, re-align spend to contracts and to identify future contract opportunities </w:t>
            </w:r>
          </w:p>
        </w:tc>
        <w:tc>
          <w:tcPr>
            <w:tcW w:w="1489" w:type="pct"/>
          </w:tcPr>
          <w:p w:rsidR="00661DD8" w:rsidRDefault="00661DD8" w:rsidP="00D0723E">
            <w:pPr>
              <w:pStyle w:val="Default"/>
              <w:rPr>
                <w:rFonts w:asciiTheme="minorHAnsi" w:hAnsiTheme="minorHAnsi" w:cstheme="minorHAnsi"/>
                <w:sz w:val="22"/>
                <w:szCs w:val="22"/>
              </w:rPr>
            </w:pPr>
            <w:r w:rsidRPr="00721094">
              <w:rPr>
                <w:rFonts w:asciiTheme="minorHAnsi" w:hAnsiTheme="minorHAnsi" w:cstheme="minorHAnsi"/>
                <w:sz w:val="22"/>
                <w:szCs w:val="22"/>
              </w:rPr>
              <w:t xml:space="preserve">To support customers and budget managers make informed decisions on both expenditure and demand management, existing </w:t>
            </w:r>
            <w:r>
              <w:rPr>
                <w:rFonts w:asciiTheme="minorHAnsi" w:hAnsiTheme="minorHAnsi" w:cstheme="minorHAnsi"/>
                <w:sz w:val="22"/>
                <w:szCs w:val="22"/>
              </w:rPr>
              <w:t>m</w:t>
            </w:r>
            <w:r w:rsidRPr="00721094">
              <w:rPr>
                <w:rFonts w:asciiTheme="minorHAnsi" w:hAnsiTheme="minorHAnsi" w:cstheme="minorHAnsi"/>
                <w:sz w:val="22"/>
                <w:szCs w:val="22"/>
              </w:rPr>
              <w:t xml:space="preserve">anagement </w:t>
            </w:r>
            <w:r>
              <w:rPr>
                <w:rFonts w:asciiTheme="minorHAnsi" w:hAnsiTheme="minorHAnsi" w:cstheme="minorHAnsi"/>
                <w:sz w:val="22"/>
                <w:szCs w:val="22"/>
              </w:rPr>
              <w:t>i</w:t>
            </w:r>
            <w:r w:rsidRPr="00721094">
              <w:rPr>
                <w:rFonts w:asciiTheme="minorHAnsi" w:hAnsiTheme="minorHAnsi" w:cstheme="minorHAnsi"/>
                <w:sz w:val="22"/>
                <w:szCs w:val="22"/>
              </w:rPr>
              <w:t>nformation</w:t>
            </w:r>
            <w:r>
              <w:rPr>
                <w:rFonts w:asciiTheme="minorHAnsi" w:hAnsiTheme="minorHAnsi" w:cstheme="minorHAnsi"/>
                <w:sz w:val="22"/>
                <w:szCs w:val="22"/>
              </w:rPr>
              <w:t xml:space="preserve"> </w:t>
            </w:r>
            <w:r w:rsidRPr="00721094">
              <w:rPr>
                <w:rFonts w:asciiTheme="minorHAnsi" w:hAnsiTheme="minorHAnsi" w:cstheme="minorHAnsi"/>
                <w:sz w:val="22"/>
                <w:szCs w:val="22"/>
              </w:rPr>
              <w:t xml:space="preserve">will be integral to the organisation wide programme of </w:t>
            </w:r>
            <w:r>
              <w:rPr>
                <w:rFonts w:asciiTheme="minorHAnsi" w:hAnsiTheme="minorHAnsi" w:cstheme="minorHAnsi"/>
                <w:sz w:val="22"/>
                <w:szCs w:val="22"/>
              </w:rPr>
              <w:t>developments</w:t>
            </w:r>
          </w:p>
          <w:p w:rsidR="00661DD8" w:rsidRDefault="00661DD8" w:rsidP="00D0723E">
            <w:pPr>
              <w:pStyle w:val="Default"/>
              <w:rPr>
                <w:sz w:val="22"/>
                <w:szCs w:val="22"/>
              </w:rPr>
            </w:pPr>
          </w:p>
        </w:tc>
        <w:tc>
          <w:tcPr>
            <w:tcW w:w="949" w:type="pct"/>
          </w:tcPr>
          <w:p w:rsidR="00661DD8" w:rsidRDefault="00440251" w:rsidP="00440251">
            <w:pPr>
              <w:pStyle w:val="Default"/>
              <w:jc w:val="center"/>
              <w:rPr>
                <w:sz w:val="22"/>
                <w:szCs w:val="22"/>
              </w:rPr>
            </w:pPr>
            <w:r w:rsidRPr="00901F58">
              <w:rPr>
                <w:rFonts w:asciiTheme="minorHAnsi" w:hAnsiTheme="minorHAnsi" w:cstheme="minorHAnsi"/>
                <w:sz w:val="22"/>
                <w:szCs w:val="22"/>
              </w:rPr>
              <w:t>CPM</w:t>
            </w:r>
          </w:p>
        </w:tc>
        <w:tc>
          <w:tcPr>
            <w:tcW w:w="555" w:type="pct"/>
          </w:tcPr>
          <w:p w:rsidR="00661DD8" w:rsidRPr="00091835" w:rsidRDefault="00AE693C" w:rsidP="00091835">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661DD8" w:rsidTr="00856134">
        <w:tc>
          <w:tcPr>
            <w:tcW w:w="2007" w:type="pct"/>
          </w:tcPr>
          <w:p w:rsidR="00661DD8" w:rsidRPr="00E6719B" w:rsidRDefault="00661DD8" w:rsidP="008F3BEC">
            <w:pPr>
              <w:pStyle w:val="Default"/>
              <w:rPr>
                <w:rFonts w:asciiTheme="minorHAnsi" w:hAnsiTheme="minorHAnsi" w:cstheme="minorHAnsi"/>
                <w:sz w:val="22"/>
                <w:szCs w:val="22"/>
              </w:rPr>
            </w:pPr>
            <w:r w:rsidRPr="00E6719B">
              <w:rPr>
                <w:rFonts w:asciiTheme="minorHAnsi" w:hAnsiTheme="minorHAnsi" w:cstheme="minorHAnsi"/>
                <w:sz w:val="22"/>
                <w:szCs w:val="22"/>
              </w:rPr>
              <w:t>Define a procurement performance page on the external website including key facts and figures</w:t>
            </w:r>
          </w:p>
        </w:tc>
        <w:tc>
          <w:tcPr>
            <w:tcW w:w="1489" w:type="pct"/>
          </w:tcPr>
          <w:p w:rsidR="00661DD8" w:rsidRPr="00E26FED" w:rsidRDefault="00661DD8" w:rsidP="006F5C84">
            <w:pPr>
              <w:pStyle w:val="Default"/>
              <w:rPr>
                <w:rFonts w:asciiTheme="minorHAnsi" w:hAnsiTheme="minorHAnsi" w:cstheme="minorHAnsi"/>
                <w:sz w:val="22"/>
                <w:szCs w:val="22"/>
              </w:rPr>
            </w:pPr>
            <w:r w:rsidRPr="00E26FED">
              <w:rPr>
                <w:rFonts w:asciiTheme="minorHAnsi" w:hAnsiTheme="minorHAnsi" w:cstheme="minorHAnsi"/>
                <w:sz w:val="22"/>
                <w:szCs w:val="22"/>
              </w:rPr>
              <w:t>Quantifying the efficiency and effectiveness of procurement actions and demonstrate how well procurement is managed and evidence the value of our activities to customers and stakeholders</w:t>
            </w:r>
          </w:p>
        </w:tc>
        <w:tc>
          <w:tcPr>
            <w:tcW w:w="949" w:type="pct"/>
          </w:tcPr>
          <w:p w:rsidR="00661DD8" w:rsidRDefault="00440251" w:rsidP="00440251">
            <w:pPr>
              <w:pStyle w:val="Default"/>
              <w:jc w:val="center"/>
              <w:rPr>
                <w:sz w:val="22"/>
                <w:szCs w:val="22"/>
              </w:rPr>
            </w:pPr>
            <w:r w:rsidRPr="00901F58">
              <w:rPr>
                <w:rFonts w:asciiTheme="minorHAnsi" w:hAnsiTheme="minorHAnsi" w:cstheme="minorHAnsi"/>
                <w:sz w:val="22"/>
                <w:szCs w:val="22"/>
              </w:rPr>
              <w:t>CPM</w:t>
            </w:r>
          </w:p>
        </w:tc>
        <w:tc>
          <w:tcPr>
            <w:tcW w:w="555" w:type="pct"/>
          </w:tcPr>
          <w:p w:rsidR="00661DD8" w:rsidRPr="00091835" w:rsidRDefault="00AE693C" w:rsidP="00091835">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661DD8" w:rsidTr="00856134">
        <w:tc>
          <w:tcPr>
            <w:tcW w:w="2007" w:type="pct"/>
          </w:tcPr>
          <w:p w:rsidR="00661DD8" w:rsidRPr="00455B32" w:rsidRDefault="00661DD8" w:rsidP="006F5C84">
            <w:pPr>
              <w:pStyle w:val="Default"/>
              <w:rPr>
                <w:rFonts w:asciiTheme="minorHAnsi" w:hAnsiTheme="minorHAnsi" w:cstheme="minorHAnsi"/>
                <w:sz w:val="22"/>
                <w:szCs w:val="22"/>
              </w:rPr>
            </w:pPr>
            <w:r w:rsidRPr="00455B32">
              <w:rPr>
                <w:rFonts w:asciiTheme="minorHAnsi" w:hAnsiTheme="minorHAnsi" w:cstheme="minorHAnsi"/>
                <w:sz w:val="22"/>
                <w:szCs w:val="22"/>
              </w:rPr>
              <w:t>Spotlight on Spend – continue to publish the annual spend with our supply base</w:t>
            </w:r>
            <w:r>
              <w:rPr>
                <w:rFonts w:asciiTheme="minorHAnsi" w:hAnsiTheme="minorHAnsi" w:cstheme="minorHAnsi"/>
                <w:sz w:val="22"/>
                <w:szCs w:val="22"/>
              </w:rPr>
              <w:t xml:space="preserve"> on the external website</w:t>
            </w:r>
          </w:p>
        </w:tc>
        <w:tc>
          <w:tcPr>
            <w:tcW w:w="1489" w:type="pct"/>
          </w:tcPr>
          <w:p w:rsidR="00661DD8" w:rsidRPr="00E82FAE" w:rsidRDefault="00661DD8" w:rsidP="006F5C84">
            <w:pPr>
              <w:pStyle w:val="Default"/>
              <w:rPr>
                <w:rFonts w:asciiTheme="minorHAnsi" w:hAnsiTheme="minorHAnsi" w:cstheme="minorHAnsi"/>
                <w:sz w:val="22"/>
                <w:szCs w:val="22"/>
              </w:rPr>
            </w:pPr>
            <w:r w:rsidRPr="00E82FAE">
              <w:rPr>
                <w:rFonts w:asciiTheme="minorHAnsi" w:hAnsiTheme="minorHAnsi" w:cstheme="minorHAnsi"/>
                <w:sz w:val="22"/>
                <w:szCs w:val="22"/>
              </w:rPr>
              <w:t>Meaningful visibility of Council spend on goods, works and services</w:t>
            </w:r>
          </w:p>
        </w:tc>
        <w:tc>
          <w:tcPr>
            <w:tcW w:w="949" w:type="pct"/>
          </w:tcPr>
          <w:p w:rsidR="00661DD8" w:rsidRDefault="00440251" w:rsidP="00440251">
            <w:pPr>
              <w:pStyle w:val="Default"/>
              <w:jc w:val="center"/>
              <w:rPr>
                <w:sz w:val="22"/>
                <w:szCs w:val="22"/>
              </w:rPr>
            </w:pPr>
            <w:r w:rsidRPr="00901F58">
              <w:rPr>
                <w:rFonts w:asciiTheme="minorHAnsi" w:hAnsiTheme="minorHAnsi" w:cstheme="minorHAnsi"/>
                <w:sz w:val="22"/>
                <w:szCs w:val="22"/>
              </w:rPr>
              <w:t>CPM</w:t>
            </w:r>
          </w:p>
        </w:tc>
        <w:tc>
          <w:tcPr>
            <w:tcW w:w="555" w:type="pct"/>
          </w:tcPr>
          <w:p w:rsidR="00661DD8" w:rsidRPr="00091835" w:rsidRDefault="00091835" w:rsidP="00091835">
            <w:pPr>
              <w:pStyle w:val="Default"/>
              <w:jc w:val="center"/>
              <w:rPr>
                <w:rFonts w:asciiTheme="minorHAnsi" w:hAnsiTheme="minorHAnsi" w:cstheme="minorHAnsi"/>
                <w:sz w:val="22"/>
                <w:szCs w:val="22"/>
              </w:rPr>
            </w:pPr>
            <w:r w:rsidRPr="00091835">
              <w:rPr>
                <w:rFonts w:asciiTheme="minorHAnsi" w:hAnsiTheme="minorHAnsi" w:cstheme="minorHAnsi"/>
                <w:sz w:val="22"/>
                <w:szCs w:val="22"/>
              </w:rPr>
              <w:t>Annually (April/May)</w:t>
            </w:r>
          </w:p>
        </w:tc>
      </w:tr>
      <w:tr w:rsidR="00661DD8" w:rsidTr="00856134">
        <w:tc>
          <w:tcPr>
            <w:tcW w:w="2007" w:type="pct"/>
          </w:tcPr>
          <w:p w:rsidR="00661DD8" w:rsidRPr="00806514" w:rsidRDefault="00661DD8" w:rsidP="006F5C84">
            <w:pPr>
              <w:pStyle w:val="Default"/>
              <w:rPr>
                <w:rFonts w:asciiTheme="minorHAnsi" w:hAnsiTheme="minorHAnsi" w:cstheme="minorHAnsi"/>
                <w:sz w:val="22"/>
                <w:szCs w:val="22"/>
              </w:rPr>
            </w:pPr>
            <w:r w:rsidRPr="00806514">
              <w:rPr>
                <w:rFonts w:asciiTheme="minorHAnsi" w:hAnsiTheme="minorHAnsi" w:cstheme="minorHAnsi"/>
                <w:sz w:val="22"/>
                <w:szCs w:val="22"/>
              </w:rPr>
              <w:t xml:space="preserve">Analyse and improve the range and quality of financial and procurement information available </w:t>
            </w:r>
          </w:p>
        </w:tc>
        <w:tc>
          <w:tcPr>
            <w:tcW w:w="1489" w:type="pct"/>
          </w:tcPr>
          <w:p w:rsidR="00661DD8" w:rsidRDefault="00661DD8" w:rsidP="00E23D3C">
            <w:pPr>
              <w:pStyle w:val="Default"/>
              <w:rPr>
                <w:rFonts w:asciiTheme="minorHAnsi" w:hAnsiTheme="minorHAnsi" w:cstheme="minorHAnsi"/>
                <w:sz w:val="22"/>
                <w:szCs w:val="22"/>
              </w:rPr>
            </w:pPr>
            <w:r w:rsidRPr="00E23D3C">
              <w:rPr>
                <w:rFonts w:asciiTheme="minorHAnsi" w:hAnsiTheme="minorHAnsi" w:cstheme="minorHAnsi"/>
                <w:sz w:val="22"/>
                <w:szCs w:val="22"/>
              </w:rPr>
              <w:t xml:space="preserve">The data will allow identification of future opportunities and will identify efficiencies and potential savings opportunities  </w:t>
            </w:r>
          </w:p>
          <w:p w:rsidR="00661DD8" w:rsidRPr="00E23D3C" w:rsidRDefault="00661DD8" w:rsidP="00E23D3C">
            <w:pPr>
              <w:pStyle w:val="Default"/>
              <w:rPr>
                <w:rFonts w:asciiTheme="minorHAnsi" w:hAnsiTheme="minorHAnsi" w:cstheme="minorHAnsi"/>
                <w:sz w:val="22"/>
                <w:szCs w:val="22"/>
              </w:rPr>
            </w:pPr>
          </w:p>
        </w:tc>
        <w:tc>
          <w:tcPr>
            <w:tcW w:w="949" w:type="pct"/>
          </w:tcPr>
          <w:p w:rsidR="00661DD8" w:rsidRDefault="00440251" w:rsidP="00440251">
            <w:pPr>
              <w:pStyle w:val="Default"/>
              <w:jc w:val="center"/>
              <w:rPr>
                <w:sz w:val="22"/>
                <w:szCs w:val="22"/>
              </w:rPr>
            </w:pPr>
            <w:r w:rsidRPr="00901F58">
              <w:rPr>
                <w:rFonts w:asciiTheme="minorHAnsi" w:hAnsiTheme="minorHAnsi" w:cstheme="minorHAnsi"/>
                <w:sz w:val="22"/>
                <w:szCs w:val="22"/>
              </w:rPr>
              <w:t>CPM</w:t>
            </w:r>
          </w:p>
        </w:tc>
        <w:tc>
          <w:tcPr>
            <w:tcW w:w="555" w:type="pct"/>
          </w:tcPr>
          <w:p w:rsidR="00661DD8" w:rsidRPr="00091835" w:rsidRDefault="00AE693C" w:rsidP="00091835">
            <w:pPr>
              <w:pStyle w:val="Default"/>
              <w:jc w:val="center"/>
              <w:rPr>
                <w:rFonts w:asciiTheme="minorHAnsi" w:hAnsiTheme="minorHAnsi" w:cstheme="minorHAnsi"/>
                <w:sz w:val="22"/>
                <w:szCs w:val="22"/>
              </w:rPr>
            </w:pPr>
            <w:r>
              <w:rPr>
                <w:rFonts w:asciiTheme="minorHAnsi" w:hAnsiTheme="minorHAnsi" w:cstheme="minorHAnsi"/>
                <w:sz w:val="22"/>
                <w:szCs w:val="22"/>
              </w:rPr>
              <w:t>Throughout the Strategy Period</w:t>
            </w:r>
          </w:p>
        </w:tc>
      </w:tr>
      <w:tr w:rsidR="00456278" w:rsidTr="00856134">
        <w:tc>
          <w:tcPr>
            <w:tcW w:w="2007" w:type="pct"/>
          </w:tcPr>
          <w:p w:rsidR="00456278" w:rsidRPr="00806514" w:rsidRDefault="00456278" w:rsidP="006F5C84">
            <w:pPr>
              <w:pStyle w:val="Default"/>
              <w:rPr>
                <w:rFonts w:asciiTheme="minorHAnsi" w:hAnsiTheme="minorHAnsi" w:cstheme="minorHAnsi"/>
                <w:sz w:val="22"/>
                <w:szCs w:val="22"/>
              </w:rPr>
            </w:pPr>
            <w:r>
              <w:rPr>
                <w:rFonts w:asciiTheme="minorHAnsi" w:hAnsiTheme="minorHAnsi" w:cstheme="minorHAnsi"/>
                <w:sz w:val="22"/>
                <w:szCs w:val="22"/>
              </w:rPr>
              <w:t>Continue to report corporate procurement KPIs on CORVU system</w:t>
            </w:r>
          </w:p>
        </w:tc>
        <w:tc>
          <w:tcPr>
            <w:tcW w:w="1489" w:type="pct"/>
          </w:tcPr>
          <w:p w:rsidR="00456278" w:rsidRPr="00796F5C" w:rsidRDefault="00796F5C" w:rsidP="00E23D3C">
            <w:pPr>
              <w:pStyle w:val="Default"/>
              <w:rPr>
                <w:rFonts w:asciiTheme="minorHAnsi" w:hAnsiTheme="minorHAnsi" w:cstheme="minorHAnsi"/>
                <w:sz w:val="22"/>
                <w:szCs w:val="22"/>
              </w:rPr>
            </w:pPr>
            <w:r w:rsidRPr="00796F5C">
              <w:rPr>
                <w:rFonts w:asciiTheme="minorHAnsi" w:hAnsiTheme="minorHAnsi" w:cstheme="minorHAnsi"/>
                <w:sz w:val="22"/>
                <w:szCs w:val="22"/>
              </w:rPr>
              <w:t>Capturing baseline KPI information within the supply base promotes ongoing supplier compliance and identifies areas of opportunity</w:t>
            </w:r>
          </w:p>
        </w:tc>
        <w:tc>
          <w:tcPr>
            <w:tcW w:w="949" w:type="pct"/>
          </w:tcPr>
          <w:p w:rsidR="00456278" w:rsidRDefault="00440251" w:rsidP="00440251">
            <w:pPr>
              <w:pStyle w:val="Default"/>
              <w:jc w:val="center"/>
              <w:rPr>
                <w:sz w:val="22"/>
                <w:szCs w:val="22"/>
              </w:rPr>
            </w:pPr>
            <w:r w:rsidRPr="00901F58">
              <w:rPr>
                <w:rFonts w:asciiTheme="minorHAnsi" w:hAnsiTheme="minorHAnsi" w:cstheme="minorHAnsi"/>
                <w:sz w:val="22"/>
                <w:szCs w:val="22"/>
              </w:rPr>
              <w:t>CPM</w:t>
            </w:r>
          </w:p>
        </w:tc>
        <w:tc>
          <w:tcPr>
            <w:tcW w:w="555" w:type="pct"/>
          </w:tcPr>
          <w:p w:rsidR="00456278" w:rsidRPr="00091835" w:rsidRDefault="00001C99" w:rsidP="00091835">
            <w:pPr>
              <w:pStyle w:val="Default"/>
              <w:jc w:val="center"/>
              <w:rPr>
                <w:rFonts w:asciiTheme="minorHAnsi" w:hAnsiTheme="minorHAnsi" w:cstheme="minorHAnsi"/>
                <w:sz w:val="22"/>
                <w:szCs w:val="22"/>
              </w:rPr>
            </w:pPr>
            <w:r>
              <w:rPr>
                <w:rFonts w:asciiTheme="minorHAnsi" w:hAnsiTheme="minorHAnsi" w:cstheme="minorHAnsi"/>
                <w:sz w:val="22"/>
                <w:szCs w:val="22"/>
              </w:rPr>
              <w:t>Monthly Requirement</w:t>
            </w:r>
          </w:p>
        </w:tc>
      </w:tr>
    </w:tbl>
    <w:p w:rsidR="00106149" w:rsidRDefault="00106149" w:rsidP="003746CA">
      <w:pPr>
        <w:pStyle w:val="Default"/>
        <w:rPr>
          <w:sz w:val="22"/>
          <w:szCs w:val="22"/>
        </w:rPr>
      </w:pPr>
    </w:p>
    <w:sectPr w:rsidR="00106149" w:rsidSect="00294C16">
      <w:pgSz w:w="15840" w:h="12240" w:orient="landscape" w:code="1"/>
      <w:pgMar w:top="810" w:right="1440" w:bottom="13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883" w:rsidRDefault="00920883" w:rsidP="00FD087A">
      <w:pPr>
        <w:spacing w:after="0" w:line="240" w:lineRule="auto"/>
      </w:pPr>
      <w:r>
        <w:separator/>
      </w:r>
    </w:p>
  </w:endnote>
  <w:endnote w:type="continuationSeparator" w:id="0">
    <w:p w:rsidR="00920883" w:rsidRDefault="00920883" w:rsidP="00FD08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utiger-Ligh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03406"/>
      <w:docPartObj>
        <w:docPartGallery w:val="Page Numbers (Bottom of Page)"/>
        <w:docPartUnique/>
      </w:docPartObj>
    </w:sdtPr>
    <w:sdtContent>
      <w:p w:rsidR="00920883" w:rsidRDefault="00963637">
        <w:pPr>
          <w:pStyle w:val="Footer"/>
          <w:jc w:val="center"/>
        </w:pPr>
        <w:fldSimple w:instr=" PAGE   \* MERGEFORMAT ">
          <w:r w:rsidR="00EA5E00">
            <w:rPr>
              <w:noProof/>
            </w:rPr>
            <w:t>1</w:t>
          </w:r>
        </w:fldSimple>
      </w:p>
    </w:sdtContent>
  </w:sdt>
  <w:p w:rsidR="00920883" w:rsidRDefault="009208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883" w:rsidRDefault="00920883" w:rsidP="00FD087A">
      <w:pPr>
        <w:spacing w:after="0" w:line="240" w:lineRule="auto"/>
      </w:pPr>
      <w:r>
        <w:separator/>
      </w:r>
    </w:p>
  </w:footnote>
  <w:footnote w:type="continuationSeparator" w:id="0">
    <w:p w:rsidR="00920883" w:rsidRDefault="00920883" w:rsidP="00FD08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EB69B0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9B1489"/>
    <w:multiLevelType w:val="hybridMultilevel"/>
    <w:tmpl w:val="1FFC6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AE2E82"/>
    <w:multiLevelType w:val="hybridMultilevel"/>
    <w:tmpl w:val="D1C044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15822"/>
    <w:multiLevelType w:val="hybridMultilevel"/>
    <w:tmpl w:val="C930A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115A9"/>
    <w:multiLevelType w:val="hybridMultilevel"/>
    <w:tmpl w:val="6CE02F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137F3E"/>
    <w:multiLevelType w:val="hybridMultilevel"/>
    <w:tmpl w:val="8F88BE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4A67"/>
    <w:multiLevelType w:val="hybridMultilevel"/>
    <w:tmpl w:val="00E828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5C2C94"/>
    <w:multiLevelType w:val="hybridMultilevel"/>
    <w:tmpl w:val="A476F48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F465EE8"/>
    <w:multiLevelType w:val="hybridMultilevel"/>
    <w:tmpl w:val="89227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3865E6"/>
    <w:multiLevelType w:val="hybridMultilevel"/>
    <w:tmpl w:val="26D2B6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850053"/>
    <w:multiLevelType w:val="hybridMultilevel"/>
    <w:tmpl w:val="33C2F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312E14"/>
    <w:multiLevelType w:val="hybridMultilevel"/>
    <w:tmpl w:val="BA12B2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8820A0"/>
    <w:multiLevelType w:val="hybridMultilevel"/>
    <w:tmpl w:val="E29295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742A18"/>
    <w:multiLevelType w:val="hybridMultilevel"/>
    <w:tmpl w:val="DBD61E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0C66A7"/>
    <w:multiLevelType w:val="hybridMultilevel"/>
    <w:tmpl w:val="CFB4E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A859A9"/>
    <w:multiLevelType w:val="hybridMultilevel"/>
    <w:tmpl w:val="CCBE09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C9232E"/>
    <w:multiLevelType w:val="hybridMultilevel"/>
    <w:tmpl w:val="CEDA32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B97ECA"/>
    <w:multiLevelType w:val="hybridMultilevel"/>
    <w:tmpl w:val="ABA09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D7342D"/>
    <w:multiLevelType w:val="hybridMultilevel"/>
    <w:tmpl w:val="CFF482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FE20AD"/>
    <w:multiLevelType w:val="hybridMultilevel"/>
    <w:tmpl w:val="8F321AC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6B8B7E9E"/>
    <w:multiLevelType w:val="hybridMultilevel"/>
    <w:tmpl w:val="A8287B5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71AA52C3"/>
    <w:multiLevelType w:val="hybridMultilevel"/>
    <w:tmpl w:val="1BACE91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72CA778D"/>
    <w:multiLevelType w:val="hybridMultilevel"/>
    <w:tmpl w:val="651A3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2"/>
  </w:num>
  <w:num w:numId="4">
    <w:abstractNumId w:val="6"/>
  </w:num>
  <w:num w:numId="5">
    <w:abstractNumId w:val="21"/>
  </w:num>
  <w:num w:numId="6">
    <w:abstractNumId w:val="0"/>
  </w:num>
  <w:num w:numId="7">
    <w:abstractNumId w:val="8"/>
  </w:num>
  <w:num w:numId="8">
    <w:abstractNumId w:val="19"/>
  </w:num>
  <w:num w:numId="9">
    <w:abstractNumId w:val="5"/>
  </w:num>
  <w:num w:numId="10">
    <w:abstractNumId w:val="16"/>
  </w:num>
  <w:num w:numId="11">
    <w:abstractNumId w:val="17"/>
  </w:num>
  <w:num w:numId="12">
    <w:abstractNumId w:val="20"/>
  </w:num>
  <w:num w:numId="13">
    <w:abstractNumId w:val="7"/>
  </w:num>
  <w:num w:numId="14">
    <w:abstractNumId w:val="14"/>
  </w:num>
  <w:num w:numId="15">
    <w:abstractNumId w:val="3"/>
  </w:num>
  <w:num w:numId="16">
    <w:abstractNumId w:val="10"/>
  </w:num>
  <w:num w:numId="17">
    <w:abstractNumId w:val="9"/>
  </w:num>
  <w:num w:numId="18">
    <w:abstractNumId w:val="15"/>
  </w:num>
  <w:num w:numId="19">
    <w:abstractNumId w:val="4"/>
  </w:num>
  <w:num w:numId="20">
    <w:abstractNumId w:val="2"/>
  </w:num>
  <w:num w:numId="21">
    <w:abstractNumId w:val="22"/>
  </w:num>
  <w:num w:numId="22">
    <w:abstractNumId w:val="1"/>
  </w:num>
  <w:num w:numId="23">
    <w:abstractNumId w:val="1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478A4"/>
    <w:rsid w:val="00001486"/>
    <w:rsid w:val="0000193F"/>
    <w:rsid w:val="00001C99"/>
    <w:rsid w:val="00001CA6"/>
    <w:rsid w:val="000023CE"/>
    <w:rsid w:val="00002E09"/>
    <w:rsid w:val="00003875"/>
    <w:rsid w:val="0000747A"/>
    <w:rsid w:val="0001202E"/>
    <w:rsid w:val="00012F40"/>
    <w:rsid w:val="0001385A"/>
    <w:rsid w:val="00022346"/>
    <w:rsid w:val="000262D4"/>
    <w:rsid w:val="00027485"/>
    <w:rsid w:val="00027E20"/>
    <w:rsid w:val="000362F4"/>
    <w:rsid w:val="00037880"/>
    <w:rsid w:val="00037CB6"/>
    <w:rsid w:val="00042402"/>
    <w:rsid w:val="000511B6"/>
    <w:rsid w:val="0005122E"/>
    <w:rsid w:val="00051B73"/>
    <w:rsid w:val="00055F17"/>
    <w:rsid w:val="000629F1"/>
    <w:rsid w:val="00065ECE"/>
    <w:rsid w:val="0007071E"/>
    <w:rsid w:val="0007169C"/>
    <w:rsid w:val="000718EE"/>
    <w:rsid w:val="00072087"/>
    <w:rsid w:val="0007432E"/>
    <w:rsid w:val="00075679"/>
    <w:rsid w:val="000771CD"/>
    <w:rsid w:val="0007733F"/>
    <w:rsid w:val="00077822"/>
    <w:rsid w:val="00081855"/>
    <w:rsid w:val="00082619"/>
    <w:rsid w:val="00085B39"/>
    <w:rsid w:val="00091835"/>
    <w:rsid w:val="000924FA"/>
    <w:rsid w:val="00092C5F"/>
    <w:rsid w:val="00093F1F"/>
    <w:rsid w:val="00095911"/>
    <w:rsid w:val="000A12B6"/>
    <w:rsid w:val="000A3621"/>
    <w:rsid w:val="000B6F37"/>
    <w:rsid w:val="000B737A"/>
    <w:rsid w:val="000C3C7F"/>
    <w:rsid w:val="000C421D"/>
    <w:rsid w:val="000C75F0"/>
    <w:rsid w:val="000C79C5"/>
    <w:rsid w:val="000D1DFF"/>
    <w:rsid w:val="000D3287"/>
    <w:rsid w:val="000D4139"/>
    <w:rsid w:val="000D5291"/>
    <w:rsid w:val="000D6206"/>
    <w:rsid w:val="000D6D6F"/>
    <w:rsid w:val="000E5B43"/>
    <w:rsid w:val="000E6384"/>
    <w:rsid w:val="000F25E1"/>
    <w:rsid w:val="000F28A7"/>
    <w:rsid w:val="000F2B4D"/>
    <w:rsid w:val="000F344F"/>
    <w:rsid w:val="000F40CF"/>
    <w:rsid w:val="000F4345"/>
    <w:rsid w:val="000F7828"/>
    <w:rsid w:val="0010026C"/>
    <w:rsid w:val="00100282"/>
    <w:rsid w:val="00103920"/>
    <w:rsid w:val="00103DAB"/>
    <w:rsid w:val="00106149"/>
    <w:rsid w:val="001066A5"/>
    <w:rsid w:val="00107667"/>
    <w:rsid w:val="001109BF"/>
    <w:rsid w:val="0011189A"/>
    <w:rsid w:val="00112702"/>
    <w:rsid w:val="00112B7D"/>
    <w:rsid w:val="001141D8"/>
    <w:rsid w:val="00121351"/>
    <w:rsid w:val="001310EE"/>
    <w:rsid w:val="001312E5"/>
    <w:rsid w:val="00140131"/>
    <w:rsid w:val="00141E41"/>
    <w:rsid w:val="00142010"/>
    <w:rsid w:val="0014252A"/>
    <w:rsid w:val="001459EA"/>
    <w:rsid w:val="00146222"/>
    <w:rsid w:val="001468A9"/>
    <w:rsid w:val="00147903"/>
    <w:rsid w:val="00152922"/>
    <w:rsid w:val="001549B3"/>
    <w:rsid w:val="00162719"/>
    <w:rsid w:val="00163982"/>
    <w:rsid w:val="00167F61"/>
    <w:rsid w:val="0017374D"/>
    <w:rsid w:val="001875BB"/>
    <w:rsid w:val="0019233A"/>
    <w:rsid w:val="00192F7C"/>
    <w:rsid w:val="001A0070"/>
    <w:rsid w:val="001A1761"/>
    <w:rsid w:val="001A25E3"/>
    <w:rsid w:val="001A2D33"/>
    <w:rsid w:val="001A4959"/>
    <w:rsid w:val="001A572D"/>
    <w:rsid w:val="001C4D1D"/>
    <w:rsid w:val="001D1B1D"/>
    <w:rsid w:val="001D305F"/>
    <w:rsid w:val="001D50F4"/>
    <w:rsid w:val="001D68E9"/>
    <w:rsid w:val="001F33FD"/>
    <w:rsid w:val="001F66DE"/>
    <w:rsid w:val="001F761B"/>
    <w:rsid w:val="0020310F"/>
    <w:rsid w:val="002047E0"/>
    <w:rsid w:val="002078CA"/>
    <w:rsid w:val="00207DF1"/>
    <w:rsid w:val="002113EE"/>
    <w:rsid w:val="0021188F"/>
    <w:rsid w:val="00213297"/>
    <w:rsid w:val="00217912"/>
    <w:rsid w:val="00220168"/>
    <w:rsid w:val="0022040C"/>
    <w:rsid w:val="00224574"/>
    <w:rsid w:val="0022667E"/>
    <w:rsid w:val="0023008B"/>
    <w:rsid w:val="00232B9D"/>
    <w:rsid w:val="00233021"/>
    <w:rsid w:val="00235E46"/>
    <w:rsid w:val="00242481"/>
    <w:rsid w:val="002445D9"/>
    <w:rsid w:val="00245771"/>
    <w:rsid w:val="002457B5"/>
    <w:rsid w:val="0024588C"/>
    <w:rsid w:val="002459F1"/>
    <w:rsid w:val="00246D73"/>
    <w:rsid w:val="002478A4"/>
    <w:rsid w:val="00254D93"/>
    <w:rsid w:val="00260D2F"/>
    <w:rsid w:val="002615B2"/>
    <w:rsid w:val="002658D0"/>
    <w:rsid w:val="00265F6D"/>
    <w:rsid w:val="00274FED"/>
    <w:rsid w:val="002811B3"/>
    <w:rsid w:val="00286152"/>
    <w:rsid w:val="00286EFF"/>
    <w:rsid w:val="00287F95"/>
    <w:rsid w:val="002927D5"/>
    <w:rsid w:val="00292C17"/>
    <w:rsid w:val="00294C16"/>
    <w:rsid w:val="00297173"/>
    <w:rsid w:val="00297462"/>
    <w:rsid w:val="00297933"/>
    <w:rsid w:val="002A4A9C"/>
    <w:rsid w:val="002A4E03"/>
    <w:rsid w:val="002A5045"/>
    <w:rsid w:val="002B3F65"/>
    <w:rsid w:val="002C1E77"/>
    <w:rsid w:val="002C42DE"/>
    <w:rsid w:val="002C6081"/>
    <w:rsid w:val="002C71D1"/>
    <w:rsid w:val="002D0E1E"/>
    <w:rsid w:val="002D1017"/>
    <w:rsid w:val="002D3242"/>
    <w:rsid w:val="002D4907"/>
    <w:rsid w:val="002D5AFD"/>
    <w:rsid w:val="002D6DCD"/>
    <w:rsid w:val="002E45E0"/>
    <w:rsid w:val="002E6267"/>
    <w:rsid w:val="002E641E"/>
    <w:rsid w:val="002E714C"/>
    <w:rsid w:val="002F69BD"/>
    <w:rsid w:val="002F7D78"/>
    <w:rsid w:val="00301A2D"/>
    <w:rsid w:val="00304145"/>
    <w:rsid w:val="00310872"/>
    <w:rsid w:val="00313285"/>
    <w:rsid w:val="003134E1"/>
    <w:rsid w:val="003222DE"/>
    <w:rsid w:val="00323A33"/>
    <w:rsid w:val="00324DA2"/>
    <w:rsid w:val="003260EC"/>
    <w:rsid w:val="00326CA9"/>
    <w:rsid w:val="00332BDC"/>
    <w:rsid w:val="0033337E"/>
    <w:rsid w:val="003364ED"/>
    <w:rsid w:val="00337035"/>
    <w:rsid w:val="00341074"/>
    <w:rsid w:val="00341D62"/>
    <w:rsid w:val="00343EBB"/>
    <w:rsid w:val="00344C2D"/>
    <w:rsid w:val="00345AEE"/>
    <w:rsid w:val="00351C73"/>
    <w:rsid w:val="003538B4"/>
    <w:rsid w:val="00360987"/>
    <w:rsid w:val="00363ADF"/>
    <w:rsid w:val="00366343"/>
    <w:rsid w:val="00370423"/>
    <w:rsid w:val="003746CA"/>
    <w:rsid w:val="003770F9"/>
    <w:rsid w:val="0038544A"/>
    <w:rsid w:val="00386B3C"/>
    <w:rsid w:val="003915FA"/>
    <w:rsid w:val="00391DB9"/>
    <w:rsid w:val="00391F49"/>
    <w:rsid w:val="00395D09"/>
    <w:rsid w:val="003962DF"/>
    <w:rsid w:val="003966CE"/>
    <w:rsid w:val="003A0B7D"/>
    <w:rsid w:val="003A1182"/>
    <w:rsid w:val="003A20EF"/>
    <w:rsid w:val="003A2411"/>
    <w:rsid w:val="003A4DB1"/>
    <w:rsid w:val="003B0587"/>
    <w:rsid w:val="003B471C"/>
    <w:rsid w:val="003B53DF"/>
    <w:rsid w:val="003B76D3"/>
    <w:rsid w:val="003C52E8"/>
    <w:rsid w:val="003C743F"/>
    <w:rsid w:val="003D1A7F"/>
    <w:rsid w:val="003E343E"/>
    <w:rsid w:val="003E5863"/>
    <w:rsid w:val="003E7175"/>
    <w:rsid w:val="003E7B46"/>
    <w:rsid w:val="003F1A09"/>
    <w:rsid w:val="003F5836"/>
    <w:rsid w:val="004009FA"/>
    <w:rsid w:val="00401D8F"/>
    <w:rsid w:val="00401FD1"/>
    <w:rsid w:val="00402362"/>
    <w:rsid w:val="004042EF"/>
    <w:rsid w:val="00404940"/>
    <w:rsid w:val="004107AA"/>
    <w:rsid w:val="004111CB"/>
    <w:rsid w:val="00413692"/>
    <w:rsid w:val="00414CD5"/>
    <w:rsid w:val="00414F96"/>
    <w:rsid w:val="004167FA"/>
    <w:rsid w:val="00416A49"/>
    <w:rsid w:val="00420D93"/>
    <w:rsid w:val="00431980"/>
    <w:rsid w:val="00432933"/>
    <w:rsid w:val="004338B9"/>
    <w:rsid w:val="00437F1F"/>
    <w:rsid w:val="00440251"/>
    <w:rsid w:val="00444E23"/>
    <w:rsid w:val="00455B32"/>
    <w:rsid w:val="00455D6A"/>
    <w:rsid w:val="00455E73"/>
    <w:rsid w:val="00456278"/>
    <w:rsid w:val="004632AF"/>
    <w:rsid w:val="00464844"/>
    <w:rsid w:val="00466360"/>
    <w:rsid w:val="00472D1A"/>
    <w:rsid w:val="00473961"/>
    <w:rsid w:val="004820DD"/>
    <w:rsid w:val="00493D43"/>
    <w:rsid w:val="0049533C"/>
    <w:rsid w:val="00496BDE"/>
    <w:rsid w:val="004A2D25"/>
    <w:rsid w:val="004A7E7C"/>
    <w:rsid w:val="004B277B"/>
    <w:rsid w:val="004B6808"/>
    <w:rsid w:val="004B7172"/>
    <w:rsid w:val="004C3F18"/>
    <w:rsid w:val="004D0CE6"/>
    <w:rsid w:val="004D1F96"/>
    <w:rsid w:val="004D3694"/>
    <w:rsid w:val="004D501C"/>
    <w:rsid w:val="004E228D"/>
    <w:rsid w:val="004E2CFF"/>
    <w:rsid w:val="004E3AC2"/>
    <w:rsid w:val="004E64EC"/>
    <w:rsid w:val="004E6D4E"/>
    <w:rsid w:val="004F0D07"/>
    <w:rsid w:val="005022DB"/>
    <w:rsid w:val="00502ACC"/>
    <w:rsid w:val="00506BDF"/>
    <w:rsid w:val="00507C94"/>
    <w:rsid w:val="00507DC1"/>
    <w:rsid w:val="00513530"/>
    <w:rsid w:val="005140A8"/>
    <w:rsid w:val="0051487E"/>
    <w:rsid w:val="005148E7"/>
    <w:rsid w:val="0051727F"/>
    <w:rsid w:val="00523257"/>
    <w:rsid w:val="00531453"/>
    <w:rsid w:val="005330ED"/>
    <w:rsid w:val="005340F7"/>
    <w:rsid w:val="00534D8A"/>
    <w:rsid w:val="005415BC"/>
    <w:rsid w:val="00553AAF"/>
    <w:rsid w:val="00563345"/>
    <w:rsid w:val="005654A0"/>
    <w:rsid w:val="00566310"/>
    <w:rsid w:val="00566F7F"/>
    <w:rsid w:val="00571663"/>
    <w:rsid w:val="005736A6"/>
    <w:rsid w:val="00574CD0"/>
    <w:rsid w:val="00581068"/>
    <w:rsid w:val="00585D5B"/>
    <w:rsid w:val="0059086F"/>
    <w:rsid w:val="0059149E"/>
    <w:rsid w:val="0059195B"/>
    <w:rsid w:val="00592C8E"/>
    <w:rsid w:val="005936E9"/>
    <w:rsid w:val="005942BE"/>
    <w:rsid w:val="005948CC"/>
    <w:rsid w:val="005A23D7"/>
    <w:rsid w:val="005A58CB"/>
    <w:rsid w:val="005B256B"/>
    <w:rsid w:val="005B3F28"/>
    <w:rsid w:val="005B4443"/>
    <w:rsid w:val="005B44D2"/>
    <w:rsid w:val="005B5CF8"/>
    <w:rsid w:val="005B5FDA"/>
    <w:rsid w:val="005C1BCB"/>
    <w:rsid w:val="005C5018"/>
    <w:rsid w:val="005C6293"/>
    <w:rsid w:val="005D22BD"/>
    <w:rsid w:val="005D29A9"/>
    <w:rsid w:val="005D2F1A"/>
    <w:rsid w:val="005D5731"/>
    <w:rsid w:val="005D6042"/>
    <w:rsid w:val="005D680A"/>
    <w:rsid w:val="005D7BC4"/>
    <w:rsid w:val="005E280E"/>
    <w:rsid w:val="005E471C"/>
    <w:rsid w:val="005F1A6A"/>
    <w:rsid w:val="005F25A5"/>
    <w:rsid w:val="005F6713"/>
    <w:rsid w:val="005F7B93"/>
    <w:rsid w:val="006050B3"/>
    <w:rsid w:val="00605733"/>
    <w:rsid w:val="006076EC"/>
    <w:rsid w:val="006149A0"/>
    <w:rsid w:val="006176AF"/>
    <w:rsid w:val="00630298"/>
    <w:rsid w:val="0063391D"/>
    <w:rsid w:val="00634BAD"/>
    <w:rsid w:val="00644D11"/>
    <w:rsid w:val="0064564C"/>
    <w:rsid w:val="00646C4A"/>
    <w:rsid w:val="006513AD"/>
    <w:rsid w:val="00654A70"/>
    <w:rsid w:val="00660CD5"/>
    <w:rsid w:val="0066174C"/>
    <w:rsid w:val="00661DD8"/>
    <w:rsid w:val="006639C3"/>
    <w:rsid w:val="00672A33"/>
    <w:rsid w:val="006751C3"/>
    <w:rsid w:val="00675346"/>
    <w:rsid w:val="00677AEA"/>
    <w:rsid w:val="00685A86"/>
    <w:rsid w:val="00686854"/>
    <w:rsid w:val="00695534"/>
    <w:rsid w:val="00697C36"/>
    <w:rsid w:val="006A2CD0"/>
    <w:rsid w:val="006A415D"/>
    <w:rsid w:val="006A54D0"/>
    <w:rsid w:val="006A575D"/>
    <w:rsid w:val="006A7433"/>
    <w:rsid w:val="006B1FBA"/>
    <w:rsid w:val="006B1FE2"/>
    <w:rsid w:val="006B349E"/>
    <w:rsid w:val="006B76B5"/>
    <w:rsid w:val="006C312A"/>
    <w:rsid w:val="006C5E1C"/>
    <w:rsid w:val="006C68AB"/>
    <w:rsid w:val="006D21A7"/>
    <w:rsid w:val="006D3276"/>
    <w:rsid w:val="006D4C91"/>
    <w:rsid w:val="006D7C5D"/>
    <w:rsid w:val="006E4349"/>
    <w:rsid w:val="006E5102"/>
    <w:rsid w:val="006E70E6"/>
    <w:rsid w:val="006F0E92"/>
    <w:rsid w:val="006F5C84"/>
    <w:rsid w:val="006F6ECC"/>
    <w:rsid w:val="00701460"/>
    <w:rsid w:val="007050C7"/>
    <w:rsid w:val="00705EAA"/>
    <w:rsid w:val="0071384F"/>
    <w:rsid w:val="00721094"/>
    <w:rsid w:val="007222A1"/>
    <w:rsid w:val="00731128"/>
    <w:rsid w:val="00732936"/>
    <w:rsid w:val="00734946"/>
    <w:rsid w:val="00736B44"/>
    <w:rsid w:val="0074281E"/>
    <w:rsid w:val="00745C42"/>
    <w:rsid w:val="007510E2"/>
    <w:rsid w:val="00752AE7"/>
    <w:rsid w:val="00752CF7"/>
    <w:rsid w:val="00752F19"/>
    <w:rsid w:val="0075426A"/>
    <w:rsid w:val="00755A2D"/>
    <w:rsid w:val="007571D0"/>
    <w:rsid w:val="00760855"/>
    <w:rsid w:val="00760C72"/>
    <w:rsid w:val="00763DE1"/>
    <w:rsid w:val="007729DA"/>
    <w:rsid w:val="0077610D"/>
    <w:rsid w:val="007768C9"/>
    <w:rsid w:val="00776A96"/>
    <w:rsid w:val="00777509"/>
    <w:rsid w:val="007814FB"/>
    <w:rsid w:val="007853C8"/>
    <w:rsid w:val="00787599"/>
    <w:rsid w:val="00791281"/>
    <w:rsid w:val="007919F5"/>
    <w:rsid w:val="007923E8"/>
    <w:rsid w:val="00795BD0"/>
    <w:rsid w:val="00795D56"/>
    <w:rsid w:val="00796F5C"/>
    <w:rsid w:val="007B6EAE"/>
    <w:rsid w:val="007C12F1"/>
    <w:rsid w:val="007C3D82"/>
    <w:rsid w:val="007C3E77"/>
    <w:rsid w:val="007C438E"/>
    <w:rsid w:val="007C72D4"/>
    <w:rsid w:val="007D0891"/>
    <w:rsid w:val="007E0A6F"/>
    <w:rsid w:val="007E1FCB"/>
    <w:rsid w:val="007E3CD8"/>
    <w:rsid w:val="007E70EC"/>
    <w:rsid w:val="007F73FF"/>
    <w:rsid w:val="00805B69"/>
    <w:rsid w:val="00805FF0"/>
    <w:rsid w:val="008063C4"/>
    <w:rsid w:val="00806514"/>
    <w:rsid w:val="00807C61"/>
    <w:rsid w:val="00810D6D"/>
    <w:rsid w:val="00811C8E"/>
    <w:rsid w:val="008121B7"/>
    <w:rsid w:val="0081721A"/>
    <w:rsid w:val="0082025E"/>
    <w:rsid w:val="00822832"/>
    <w:rsid w:val="00823873"/>
    <w:rsid w:val="008257C2"/>
    <w:rsid w:val="008300CC"/>
    <w:rsid w:val="0083405D"/>
    <w:rsid w:val="0083512E"/>
    <w:rsid w:val="00835CFD"/>
    <w:rsid w:val="008408A3"/>
    <w:rsid w:val="00843159"/>
    <w:rsid w:val="00843358"/>
    <w:rsid w:val="008446AD"/>
    <w:rsid w:val="00846FAB"/>
    <w:rsid w:val="00854240"/>
    <w:rsid w:val="00855DA3"/>
    <w:rsid w:val="00856134"/>
    <w:rsid w:val="008601AF"/>
    <w:rsid w:val="00860CCE"/>
    <w:rsid w:val="00861292"/>
    <w:rsid w:val="008617B5"/>
    <w:rsid w:val="00872969"/>
    <w:rsid w:val="00874893"/>
    <w:rsid w:val="00877F37"/>
    <w:rsid w:val="00881B07"/>
    <w:rsid w:val="00892C2E"/>
    <w:rsid w:val="00894087"/>
    <w:rsid w:val="008960E6"/>
    <w:rsid w:val="0089794D"/>
    <w:rsid w:val="008A0C9B"/>
    <w:rsid w:val="008A73FD"/>
    <w:rsid w:val="008A7E57"/>
    <w:rsid w:val="008B06F8"/>
    <w:rsid w:val="008C4155"/>
    <w:rsid w:val="008C553E"/>
    <w:rsid w:val="008D0102"/>
    <w:rsid w:val="008D29E1"/>
    <w:rsid w:val="008D7D02"/>
    <w:rsid w:val="008E0630"/>
    <w:rsid w:val="008E0A89"/>
    <w:rsid w:val="008E3E5B"/>
    <w:rsid w:val="008E5CCF"/>
    <w:rsid w:val="008F129E"/>
    <w:rsid w:val="008F1A01"/>
    <w:rsid w:val="008F3BEC"/>
    <w:rsid w:val="00901F58"/>
    <w:rsid w:val="00903D6E"/>
    <w:rsid w:val="00913E62"/>
    <w:rsid w:val="00914360"/>
    <w:rsid w:val="00914BFB"/>
    <w:rsid w:val="0091597B"/>
    <w:rsid w:val="0091764C"/>
    <w:rsid w:val="00920883"/>
    <w:rsid w:val="00921C88"/>
    <w:rsid w:val="00927592"/>
    <w:rsid w:val="009275C0"/>
    <w:rsid w:val="00930642"/>
    <w:rsid w:val="0093757F"/>
    <w:rsid w:val="009379A3"/>
    <w:rsid w:val="00940C8D"/>
    <w:rsid w:val="0094129A"/>
    <w:rsid w:val="00945081"/>
    <w:rsid w:val="00946B46"/>
    <w:rsid w:val="009519CB"/>
    <w:rsid w:val="00954F4F"/>
    <w:rsid w:val="009556B1"/>
    <w:rsid w:val="00956815"/>
    <w:rsid w:val="0096008C"/>
    <w:rsid w:val="00960CF9"/>
    <w:rsid w:val="00962508"/>
    <w:rsid w:val="00963637"/>
    <w:rsid w:val="00967551"/>
    <w:rsid w:val="0097177E"/>
    <w:rsid w:val="00974FCA"/>
    <w:rsid w:val="009756CB"/>
    <w:rsid w:val="0097575B"/>
    <w:rsid w:val="00977EA3"/>
    <w:rsid w:val="009822B4"/>
    <w:rsid w:val="00982813"/>
    <w:rsid w:val="00987EBC"/>
    <w:rsid w:val="009908A0"/>
    <w:rsid w:val="0099132A"/>
    <w:rsid w:val="009915EB"/>
    <w:rsid w:val="00993B9E"/>
    <w:rsid w:val="00994953"/>
    <w:rsid w:val="00995A9E"/>
    <w:rsid w:val="00995C59"/>
    <w:rsid w:val="009A1A35"/>
    <w:rsid w:val="009A4291"/>
    <w:rsid w:val="009A7621"/>
    <w:rsid w:val="009B3E84"/>
    <w:rsid w:val="009B43E9"/>
    <w:rsid w:val="009B504D"/>
    <w:rsid w:val="009B53D3"/>
    <w:rsid w:val="009C1202"/>
    <w:rsid w:val="009C42CA"/>
    <w:rsid w:val="009C491C"/>
    <w:rsid w:val="009C6DBF"/>
    <w:rsid w:val="009D0F8C"/>
    <w:rsid w:val="009D13B2"/>
    <w:rsid w:val="009D22C8"/>
    <w:rsid w:val="009D2492"/>
    <w:rsid w:val="009D3241"/>
    <w:rsid w:val="009D6291"/>
    <w:rsid w:val="009D6560"/>
    <w:rsid w:val="009E1054"/>
    <w:rsid w:val="009E15D3"/>
    <w:rsid w:val="009E576F"/>
    <w:rsid w:val="009E6E58"/>
    <w:rsid w:val="009F1265"/>
    <w:rsid w:val="009F1B33"/>
    <w:rsid w:val="009F1F48"/>
    <w:rsid w:val="009F3AB7"/>
    <w:rsid w:val="009F43BF"/>
    <w:rsid w:val="009F49FF"/>
    <w:rsid w:val="00A003E7"/>
    <w:rsid w:val="00A07354"/>
    <w:rsid w:val="00A10C13"/>
    <w:rsid w:val="00A13EDB"/>
    <w:rsid w:val="00A178AD"/>
    <w:rsid w:val="00A224EA"/>
    <w:rsid w:val="00A22653"/>
    <w:rsid w:val="00A23DC7"/>
    <w:rsid w:val="00A25AA9"/>
    <w:rsid w:val="00A30CA7"/>
    <w:rsid w:val="00A30D74"/>
    <w:rsid w:val="00A35966"/>
    <w:rsid w:val="00A4004C"/>
    <w:rsid w:val="00A40A00"/>
    <w:rsid w:val="00A45562"/>
    <w:rsid w:val="00A468E9"/>
    <w:rsid w:val="00A47C01"/>
    <w:rsid w:val="00A504EB"/>
    <w:rsid w:val="00A5368A"/>
    <w:rsid w:val="00A557CF"/>
    <w:rsid w:val="00A55BCF"/>
    <w:rsid w:val="00A603C0"/>
    <w:rsid w:val="00A655E4"/>
    <w:rsid w:val="00A77075"/>
    <w:rsid w:val="00A80E6C"/>
    <w:rsid w:val="00A812E2"/>
    <w:rsid w:val="00A81643"/>
    <w:rsid w:val="00A81CB2"/>
    <w:rsid w:val="00A90396"/>
    <w:rsid w:val="00A929C0"/>
    <w:rsid w:val="00A9428C"/>
    <w:rsid w:val="00A946E4"/>
    <w:rsid w:val="00AA27D7"/>
    <w:rsid w:val="00AB1041"/>
    <w:rsid w:val="00AB1F92"/>
    <w:rsid w:val="00AB364B"/>
    <w:rsid w:val="00AC4EDA"/>
    <w:rsid w:val="00AD37B5"/>
    <w:rsid w:val="00AD40C1"/>
    <w:rsid w:val="00AD722A"/>
    <w:rsid w:val="00AE165E"/>
    <w:rsid w:val="00AE27D6"/>
    <w:rsid w:val="00AE3666"/>
    <w:rsid w:val="00AE693C"/>
    <w:rsid w:val="00AE7E80"/>
    <w:rsid w:val="00AF1715"/>
    <w:rsid w:val="00AF3AD7"/>
    <w:rsid w:val="00AF3E7D"/>
    <w:rsid w:val="00AF5C61"/>
    <w:rsid w:val="00B00BB7"/>
    <w:rsid w:val="00B01019"/>
    <w:rsid w:val="00B1091B"/>
    <w:rsid w:val="00B1121A"/>
    <w:rsid w:val="00B1623D"/>
    <w:rsid w:val="00B2137D"/>
    <w:rsid w:val="00B2476F"/>
    <w:rsid w:val="00B334B2"/>
    <w:rsid w:val="00B3369B"/>
    <w:rsid w:val="00B35277"/>
    <w:rsid w:val="00B448C4"/>
    <w:rsid w:val="00B475CC"/>
    <w:rsid w:val="00B5671C"/>
    <w:rsid w:val="00B60345"/>
    <w:rsid w:val="00B62CC0"/>
    <w:rsid w:val="00B671B2"/>
    <w:rsid w:val="00B70B8F"/>
    <w:rsid w:val="00B70E44"/>
    <w:rsid w:val="00B726B9"/>
    <w:rsid w:val="00B72ABB"/>
    <w:rsid w:val="00B8166F"/>
    <w:rsid w:val="00B84CDB"/>
    <w:rsid w:val="00B87EFD"/>
    <w:rsid w:val="00B97A0B"/>
    <w:rsid w:val="00BA37DA"/>
    <w:rsid w:val="00BA6161"/>
    <w:rsid w:val="00BB2341"/>
    <w:rsid w:val="00BB2D90"/>
    <w:rsid w:val="00BB46A2"/>
    <w:rsid w:val="00BB5C4A"/>
    <w:rsid w:val="00BB5CF4"/>
    <w:rsid w:val="00BB6546"/>
    <w:rsid w:val="00BB6C84"/>
    <w:rsid w:val="00BC32DB"/>
    <w:rsid w:val="00BC32FA"/>
    <w:rsid w:val="00BC4504"/>
    <w:rsid w:val="00BC5503"/>
    <w:rsid w:val="00BC7C6A"/>
    <w:rsid w:val="00BD265B"/>
    <w:rsid w:val="00BD3A5A"/>
    <w:rsid w:val="00BD5FB7"/>
    <w:rsid w:val="00BE2F1C"/>
    <w:rsid w:val="00BE32CF"/>
    <w:rsid w:val="00BE612F"/>
    <w:rsid w:val="00BF4977"/>
    <w:rsid w:val="00C07812"/>
    <w:rsid w:val="00C10513"/>
    <w:rsid w:val="00C108ED"/>
    <w:rsid w:val="00C14943"/>
    <w:rsid w:val="00C17025"/>
    <w:rsid w:val="00C2190C"/>
    <w:rsid w:val="00C21B1A"/>
    <w:rsid w:val="00C21EA2"/>
    <w:rsid w:val="00C23317"/>
    <w:rsid w:val="00C233E0"/>
    <w:rsid w:val="00C36840"/>
    <w:rsid w:val="00C42349"/>
    <w:rsid w:val="00C43D18"/>
    <w:rsid w:val="00C44E11"/>
    <w:rsid w:val="00C46604"/>
    <w:rsid w:val="00C54D69"/>
    <w:rsid w:val="00C56ED3"/>
    <w:rsid w:val="00C56F87"/>
    <w:rsid w:val="00C616EA"/>
    <w:rsid w:val="00C61CA1"/>
    <w:rsid w:val="00C64706"/>
    <w:rsid w:val="00C75E17"/>
    <w:rsid w:val="00C76DBA"/>
    <w:rsid w:val="00C846D3"/>
    <w:rsid w:val="00C85706"/>
    <w:rsid w:val="00C85EA2"/>
    <w:rsid w:val="00C87184"/>
    <w:rsid w:val="00C91928"/>
    <w:rsid w:val="00C93811"/>
    <w:rsid w:val="00CB4273"/>
    <w:rsid w:val="00CC5A58"/>
    <w:rsid w:val="00CC72CC"/>
    <w:rsid w:val="00CD0671"/>
    <w:rsid w:val="00CD2959"/>
    <w:rsid w:val="00CD330A"/>
    <w:rsid w:val="00CD3A96"/>
    <w:rsid w:val="00CD3E88"/>
    <w:rsid w:val="00CD5E64"/>
    <w:rsid w:val="00CE19E1"/>
    <w:rsid w:val="00CE4B52"/>
    <w:rsid w:val="00CF39CC"/>
    <w:rsid w:val="00CF6A0A"/>
    <w:rsid w:val="00D0723E"/>
    <w:rsid w:val="00D10DB7"/>
    <w:rsid w:val="00D120D9"/>
    <w:rsid w:val="00D126F4"/>
    <w:rsid w:val="00D1315C"/>
    <w:rsid w:val="00D13EDF"/>
    <w:rsid w:val="00D1407C"/>
    <w:rsid w:val="00D14783"/>
    <w:rsid w:val="00D14DE1"/>
    <w:rsid w:val="00D15D96"/>
    <w:rsid w:val="00D217A2"/>
    <w:rsid w:val="00D240B3"/>
    <w:rsid w:val="00D253F3"/>
    <w:rsid w:val="00D3086E"/>
    <w:rsid w:val="00D31F38"/>
    <w:rsid w:val="00D402FB"/>
    <w:rsid w:val="00D420E4"/>
    <w:rsid w:val="00D61B60"/>
    <w:rsid w:val="00D63A40"/>
    <w:rsid w:val="00D650A7"/>
    <w:rsid w:val="00D65B3D"/>
    <w:rsid w:val="00D67ACB"/>
    <w:rsid w:val="00D8507C"/>
    <w:rsid w:val="00D87E5A"/>
    <w:rsid w:val="00D91181"/>
    <w:rsid w:val="00D96BEC"/>
    <w:rsid w:val="00DA40E9"/>
    <w:rsid w:val="00DA575B"/>
    <w:rsid w:val="00DA69AB"/>
    <w:rsid w:val="00DC0D2F"/>
    <w:rsid w:val="00DC317F"/>
    <w:rsid w:val="00DC33E9"/>
    <w:rsid w:val="00DD05B1"/>
    <w:rsid w:val="00DD67AC"/>
    <w:rsid w:val="00DE1231"/>
    <w:rsid w:val="00DE3391"/>
    <w:rsid w:val="00DE35E4"/>
    <w:rsid w:val="00DE3E0B"/>
    <w:rsid w:val="00DE4009"/>
    <w:rsid w:val="00DE7F42"/>
    <w:rsid w:val="00DF02FC"/>
    <w:rsid w:val="00DF3F98"/>
    <w:rsid w:val="00E03F62"/>
    <w:rsid w:val="00E03FFD"/>
    <w:rsid w:val="00E05238"/>
    <w:rsid w:val="00E14134"/>
    <w:rsid w:val="00E1625F"/>
    <w:rsid w:val="00E16DA5"/>
    <w:rsid w:val="00E20144"/>
    <w:rsid w:val="00E21CC4"/>
    <w:rsid w:val="00E2297B"/>
    <w:rsid w:val="00E23D3C"/>
    <w:rsid w:val="00E24719"/>
    <w:rsid w:val="00E26E17"/>
    <w:rsid w:val="00E26FED"/>
    <w:rsid w:val="00E27169"/>
    <w:rsid w:val="00E30844"/>
    <w:rsid w:val="00E31114"/>
    <w:rsid w:val="00E31288"/>
    <w:rsid w:val="00E33123"/>
    <w:rsid w:val="00E3551B"/>
    <w:rsid w:val="00E36027"/>
    <w:rsid w:val="00E3647B"/>
    <w:rsid w:val="00E40386"/>
    <w:rsid w:val="00E4133D"/>
    <w:rsid w:val="00E51DE6"/>
    <w:rsid w:val="00E529E5"/>
    <w:rsid w:val="00E53F5A"/>
    <w:rsid w:val="00E57D99"/>
    <w:rsid w:val="00E611F5"/>
    <w:rsid w:val="00E64832"/>
    <w:rsid w:val="00E6719B"/>
    <w:rsid w:val="00E674C3"/>
    <w:rsid w:val="00E700E1"/>
    <w:rsid w:val="00E705FE"/>
    <w:rsid w:val="00E809A6"/>
    <w:rsid w:val="00E82FAE"/>
    <w:rsid w:val="00E844EF"/>
    <w:rsid w:val="00E867D6"/>
    <w:rsid w:val="00E945EA"/>
    <w:rsid w:val="00EA156E"/>
    <w:rsid w:val="00EA236E"/>
    <w:rsid w:val="00EA3241"/>
    <w:rsid w:val="00EA333D"/>
    <w:rsid w:val="00EA3FF2"/>
    <w:rsid w:val="00EA5E00"/>
    <w:rsid w:val="00EA722F"/>
    <w:rsid w:val="00EA7E7B"/>
    <w:rsid w:val="00EB2789"/>
    <w:rsid w:val="00EB2A1A"/>
    <w:rsid w:val="00EB3416"/>
    <w:rsid w:val="00EB6545"/>
    <w:rsid w:val="00EB738B"/>
    <w:rsid w:val="00EC124D"/>
    <w:rsid w:val="00EC1A98"/>
    <w:rsid w:val="00EC2600"/>
    <w:rsid w:val="00EC64C2"/>
    <w:rsid w:val="00EC726E"/>
    <w:rsid w:val="00EC7B46"/>
    <w:rsid w:val="00EE03B5"/>
    <w:rsid w:val="00EE16A6"/>
    <w:rsid w:val="00EE349F"/>
    <w:rsid w:val="00EE3DE8"/>
    <w:rsid w:val="00EF6EAA"/>
    <w:rsid w:val="00EF76F4"/>
    <w:rsid w:val="00F1026C"/>
    <w:rsid w:val="00F110B6"/>
    <w:rsid w:val="00F110BD"/>
    <w:rsid w:val="00F14FC4"/>
    <w:rsid w:val="00F14FD3"/>
    <w:rsid w:val="00F1606C"/>
    <w:rsid w:val="00F16102"/>
    <w:rsid w:val="00F231E7"/>
    <w:rsid w:val="00F279BB"/>
    <w:rsid w:val="00F41B8E"/>
    <w:rsid w:val="00F4387E"/>
    <w:rsid w:val="00F51D8D"/>
    <w:rsid w:val="00F53405"/>
    <w:rsid w:val="00F53AD2"/>
    <w:rsid w:val="00F56A62"/>
    <w:rsid w:val="00F608E7"/>
    <w:rsid w:val="00F62D84"/>
    <w:rsid w:val="00F635A8"/>
    <w:rsid w:val="00F63FAB"/>
    <w:rsid w:val="00F6718E"/>
    <w:rsid w:val="00F67197"/>
    <w:rsid w:val="00F725B0"/>
    <w:rsid w:val="00F762DF"/>
    <w:rsid w:val="00F8118A"/>
    <w:rsid w:val="00F84C34"/>
    <w:rsid w:val="00F87926"/>
    <w:rsid w:val="00F952B6"/>
    <w:rsid w:val="00FA0E41"/>
    <w:rsid w:val="00FA3F32"/>
    <w:rsid w:val="00FA6A1A"/>
    <w:rsid w:val="00FA7435"/>
    <w:rsid w:val="00FA77BC"/>
    <w:rsid w:val="00FA7E69"/>
    <w:rsid w:val="00FB305D"/>
    <w:rsid w:val="00FB5C84"/>
    <w:rsid w:val="00FB61D7"/>
    <w:rsid w:val="00FB6D79"/>
    <w:rsid w:val="00FC0FFB"/>
    <w:rsid w:val="00FC5396"/>
    <w:rsid w:val="00FC5439"/>
    <w:rsid w:val="00FD07AF"/>
    <w:rsid w:val="00FD087A"/>
    <w:rsid w:val="00FD4D5C"/>
    <w:rsid w:val="00FD5B1B"/>
    <w:rsid w:val="00FD7E1F"/>
    <w:rsid w:val="00FE0B2C"/>
    <w:rsid w:val="00FE407A"/>
    <w:rsid w:val="00FF77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A40"/>
  </w:style>
  <w:style w:type="paragraph" w:styleId="Heading2">
    <w:name w:val="heading 2"/>
    <w:basedOn w:val="Normal"/>
    <w:link w:val="Heading2Char"/>
    <w:uiPriority w:val="9"/>
    <w:qFormat/>
    <w:rsid w:val="00D8507C"/>
    <w:pPr>
      <w:pBdr>
        <w:top w:val="single" w:sz="12" w:space="0" w:color="02AFF3"/>
      </w:pBdr>
      <w:shd w:val="clear" w:color="auto" w:fill="F3F3F3"/>
      <w:spacing w:before="150" w:after="150" w:line="600" w:lineRule="atLeast"/>
      <w:outlineLvl w:val="1"/>
    </w:pPr>
    <w:rPr>
      <w:rFonts w:ascii="inherit" w:eastAsia="Times New Roman" w:hAnsi="inherit" w:cs="Times New Roman"/>
      <w:b/>
      <w:bCs/>
      <w:color w:val="5A5A5A"/>
      <w:sz w:val="47"/>
      <w:szCs w:val="4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3FF"/>
    <w:pPr>
      <w:spacing w:after="0" w:line="240" w:lineRule="auto"/>
    </w:pPr>
  </w:style>
  <w:style w:type="paragraph" w:customStyle="1" w:styleId="Default">
    <w:name w:val="Default"/>
    <w:rsid w:val="003746C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EA7E7B"/>
    <w:rPr>
      <w:color w:val="0065BD"/>
      <w:u w:val="single"/>
    </w:rPr>
  </w:style>
  <w:style w:type="paragraph" w:styleId="BalloonText">
    <w:name w:val="Balloon Text"/>
    <w:basedOn w:val="Normal"/>
    <w:link w:val="BalloonTextChar"/>
    <w:uiPriority w:val="99"/>
    <w:semiHidden/>
    <w:unhideWhenUsed/>
    <w:rsid w:val="00E03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FFD"/>
    <w:rPr>
      <w:rFonts w:ascii="Tahoma" w:hAnsi="Tahoma" w:cs="Tahoma"/>
      <w:sz w:val="16"/>
      <w:szCs w:val="16"/>
    </w:rPr>
  </w:style>
  <w:style w:type="paragraph" w:styleId="ListParagraph">
    <w:name w:val="List Paragraph"/>
    <w:basedOn w:val="Normal"/>
    <w:uiPriority w:val="34"/>
    <w:qFormat/>
    <w:rsid w:val="002A4A9C"/>
    <w:pPr>
      <w:ind w:left="720"/>
      <w:contextualSpacing/>
    </w:pPr>
  </w:style>
  <w:style w:type="paragraph" w:styleId="Header">
    <w:name w:val="header"/>
    <w:basedOn w:val="Normal"/>
    <w:link w:val="HeaderChar"/>
    <w:uiPriority w:val="99"/>
    <w:semiHidden/>
    <w:unhideWhenUsed/>
    <w:rsid w:val="00FD08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087A"/>
  </w:style>
  <w:style w:type="paragraph" w:styleId="Footer">
    <w:name w:val="footer"/>
    <w:basedOn w:val="Normal"/>
    <w:link w:val="FooterChar"/>
    <w:uiPriority w:val="99"/>
    <w:unhideWhenUsed/>
    <w:rsid w:val="00FD0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87A"/>
  </w:style>
  <w:style w:type="table" w:styleId="TableGrid">
    <w:name w:val="Table Grid"/>
    <w:basedOn w:val="TableNormal"/>
    <w:uiPriority w:val="59"/>
    <w:rsid w:val="00FB5C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Bullet">
    <w:name w:val="List Bullet"/>
    <w:basedOn w:val="Normal"/>
    <w:uiPriority w:val="99"/>
    <w:unhideWhenUsed/>
    <w:rsid w:val="00EF6EAA"/>
    <w:pPr>
      <w:numPr>
        <w:numId w:val="6"/>
      </w:numPr>
      <w:contextualSpacing/>
    </w:pPr>
  </w:style>
  <w:style w:type="paragraph" w:styleId="BodyText">
    <w:name w:val="Body Text"/>
    <w:basedOn w:val="Normal"/>
    <w:link w:val="BodyTextChar"/>
    <w:rsid w:val="008C4155"/>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C4155"/>
    <w:rPr>
      <w:rFonts w:ascii="Arial" w:eastAsia="Times New Roman" w:hAnsi="Arial" w:cs="Times New Roman"/>
      <w:sz w:val="20"/>
      <w:szCs w:val="20"/>
      <w:lang w:val="en-GB" w:eastAsia="en-GB"/>
    </w:rPr>
  </w:style>
  <w:style w:type="paragraph" w:customStyle="1" w:styleId="Style2">
    <w:name w:val="Style2"/>
    <w:basedOn w:val="Normal"/>
    <w:rsid w:val="007C438E"/>
    <w:pPr>
      <w:tabs>
        <w:tab w:val="left" w:pos="360"/>
      </w:tabs>
      <w:spacing w:after="0" w:line="240" w:lineRule="auto"/>
      <w:ind w:left="360" w:hanging="360"/>
    </w:pPr>
    <w:rPr>
      <w:rFonts w:ascii="Arial" w:eastAsia="Times New Roman" w:hAnsi="Arial" w:cs="Times New Roman"/>
      <w:sz w:val="20"/>
      <w:szCs w:val="20"/>
    </w:rPr>
  </w:style>
  <w:style w:type="paragraph" w:styleId="Quote">
    <w:name w:val="Quote"/>
    <w:basedOn w:val="Normal"/>
    <w:next w:val="Normal"/>
    <w:link w:val="QuoteChar"/>
    <w:uiPriority w:val="29"/>
    <w:qFormat/>
    <w:rsid w:val="00913E62"/>
    <w:rPr>
      <w:i/>
      <w:iCs/>
      <w:color w:val="000000" w:themeColor="text1"/>
      <w:lang w:val="en-US" w:eastAsia="ja-JP"/>
    </w:rPr>
  </w:style>
  <w:style w:type="character" w:customStyle="1" w:styleId="QuoteChar">
    <w:name w:val="Quote Char"/>
    <w:basedOn w:val="DefaultParagraphFont"/>
    <w:link w:val="Quote"/>
    <w:uiPriority w:val="29"/>
    <w:rsid w:val="00913E62"/>
    <w:rPr>
      <w:i/>
      <w:iCs/>
      <w:color w:val="000000" w:themeColor="text1"/>
      <w:lang w:val="en-US" w:eastAsia="ja-JP"/>
    </w:rPr>
  </w:style>
  <w:style w:type="paragraph" w:styleId="IntenseQuote">
    <w:name w:val="Intense Quote"/>
    <w:basedOn w:val="Normal"/>
    <w:next w:val="Normal"/>
    <w:link w:val="IntenseQuoteChar"/>
    <w:uiPriority w:val="30"/>
    <w:qFormat/>
    <w:rsid w:val="003F5836"/>
    <w:pPr>
      <w:pBdr>
        <w:bottom w:val="single" w:sz="4" w:space="4" w:color="4F81BD" w:themeColor="accent1"/>
      </w:pBdr>
      <w:spacing w:before="200" w:after="280"/>
      <w:ind w:left="936" w:right="936"/>
    </w:pPr>
    <w:rPr>
      <w:b/>
      <w:bCs/>
      <w:i/>
      <w:iCs/>
      <w:color w:val="4F81BD" w:themeColor="accent1"/>
      <w:lang w:val="en-US" w:eastAsia="ja-JP"/>
    </w:rPr>
  </w:style>
  <w:style w:type="character" w:customStyle="1" w:styleId="IntenseQuoteChar">
    <w:name w:val="Intense Quote Char"/>
    <w:basedOn w:val="DefaultParagraphFont"/>
    <w:link w:val="IntenseQuote"/>
    <w:uiPriority w:val="30"/>
    <w:rsid w:val="003F5836"/>
    <w:rPr>
      <w:b/>
      <w:bCs/>
      <w:i/>
      <w:iCs/>
      <w:color w:val="4F81BD" w:themeColor="accent1"/>
      <w:lang w:val="en-US" w:eastAsia="ja-JP"/>
    </w:rPr>
  </w:style>
  <w:style w:type="paragraph" w:styleId="NormalWeb">
    <w:name w:val="Normal (Web)"/>
    <w:basedOn w:val="Normal"/>
    <w:uiPriority w:val="99"/>
    <w:unhideWhenUsed/>
    <w:rsid w:val="004338B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3C743F"/>
    <w:rPr>
      <w:b/>
      <w:bCs/>
    </w:rPr>
  </w:style>
  <w:style w:type="character" w:customStyle="1" w:styleId="Heading2Char">
    <w:name w:val="Heading 2 Char"/>
    <w:basedOn w:val="DefaultParagraphFont"/>
    <w:link w:val="Heading2"/>
    <w:uiPriority w:val="9"/>
    <w:rsid w:val="00D8507C"/>
    <w:rPr>
      <w:rFonts w:ascii="inherit" w:eastAsia="Times New Roman" w:hAnsi="inherit" w:cs="Times New Roman"/>
      <w:b/>
      <w:bCs/>
      <w:color w:val="5A5A5A"/>
      <w:sz w:val="47"/>
      <w:szCs w:val="47"/>
      <w:shd w:val="clear" w:color="auto" w:fill="F3F3F3"/>
      <w:lang w:val="en-US" w:eastAsia="en-US"/>
    </w:rPr>
  </w:style>
  <w:style w:type="paragraph" w:customStyle="1" w:styleId="BarnetLvl2">
    <w:name w:val="Barnet Lvl 2"/>
    <w:basedOn w:val="Heading2"/>
    <w:rsid w:val="00855DA3"/>
    <w:pPr>
      <w:keepNext/>
      <w:pBdr>
        <w:top w:val="none" w:sz="0" w:space="0" w:color="auto"/>
      </w:pBdr>
      <w:shd w:val="clear" w:color="auto" w:fill="auto"/>
      <w:spacing w:before="240" w:after="60" w:line="240" w:lineRule="auto"/>
    </w:pPr>
    <w:rPr>
      <w:rFonts w:ascii="Arial" w:eastAsia="Calibri" w:hAnsi="Arial"/>
      <w:b w:val="0"/>
      <w:bCs w:val="0"/>
      <w:color w:val="317189"/>
      <w:kern w:val="32"/>
      <w:sz w:val="22"/>
      <w:szCs w:val="20"/>
      <w:lang w:val="en-GB"/>
    </w:rPr>
  </w:style>
  <w:style w:type="paragraph" w:styleId="Caption">
    <w:name w:val="caption"/>
    <w:basedOn w:val="Normal"/>
    <w:next w:val="Normal"/>
    <w:uiPriority w:val="35"/>
    <w:unhideWhenUsed/>
    <w:qFormat/>
    <w:rsid w:val="00855DA3"/>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8183552">
      <w:bodyDiv w:val="1"/>
      <w:marLeft w:val="0"/>
      <w:marRight w:val="0"/>
      <w:marTop w:val="0"/>
      <w:marBottom w:val="0"/>
      <w:divBdr>
        <w:top w:val="none" w:sz="0" w:space="0" w:color="auto"/>
        <w:left w:val="none" w:sz="0" w:space="0" w:color="auto"/>
        <w:bottom w:val="none" w:sz="0" w:space="0" w:color="auto"/>
        <w:right w:val="none" w:sz="0" w:space="0" w:color="auto"/>
      </w:divBdr>
      <w:divsChild>
        <w:div w:id="1231575453">
          <w:marLeft w:val="0"/>
          <w:marRight w:val="0"/>
          <w:marTop w:val="0"/>
          <w:marBottom w:val="0"/>
          <w:divBdr>
            <w:top w:val="none" w:sz="0" w:space="0" w:color="auto"/>
            <w:left w:val="none" w:sz="0" w:space="0" w:color="auto"/>
            <w:bottom w:val="none" w:sz="0" w:space="0" w:color="auto"/>
            <w:right w:val="none" w:sz="0" w:space="0" w:color="auto"/>
          </w:divBdr>
          <w:divsChild>
            <w:div w:id="1951887560">
              <w:marLeft w:val="0"/>
              <w:marRight w:val="0"/>
              <w:marTop w:val="0"/>
              <w:marBottom w:val="0"/>
              <w:divBdr>
                <w:top w:val="none" w:sz="0" w:space="0" w:color="auto"/>
                <w:left w:val="none" w:sz="0" w:space="0" w:color="auto"/>
                <w:bottom w:val="none" w:sz="0" w:space="0" w:color="auto"/>
                <w:right w:val="none" w:sz="0" w:space="0" w:color="auto"/>
              </w:divBdr>
              <w:divsChild>
                <w:div w:id="725227751">
                  <w:marLeft w:val="2970"/>
                  <w:marRight w:val="0"/>
                  <w:marTop w:val="0"/>
                  <w:marBottom w:val="0"/>
                  <w:divBdr>
                    <w:top w:val="none" w:sz="0" w:space="0" w:color="auto"/>
                    <w:left w:val="none" w:sz="0" w:space="0" w:color="auto"/>
                    <w:bottom w:val="none" w:sz="0" w:space="0" w:color="auto"/>
                    <w:right w:val="none" w:sz="0" w:space="0" w:color="auto"/>
                  </w:divBdr>
                  <w:divsChild>
                    <w:div w:id="1008750068">
                      <w:marLeft w:val="0"/>
                      <w:marRight w:val="0"/>
                      <w:marTop w:val="0"/>
                      <w:marBottom w:val="0"/>
                      <w:divBdr>
                        <w:top w:val="none" w:sz="0" w:space="0" w:color="auto"/>
                        <w:left w:val="none" w:sz="0" w:space="0" w:color="auto"/>
                        <w:bottom w:val="none" w:sz="0" w:space="0" w:color="auto"/>
                        <w:right w:val="none" w:sz="0" w:space="0" w:color="auto"/>
                      </w:divBdr>
                      <w:divsChild>
                        <w:div w:id="1056003580">
                          <w:marLeft w:val="0"/>
                          <w:marRight w:val="0"/>
                          <w:marTop w:val="0"/>
                          <w:marBottom w:val="0"/>
                          <w:divBdr>
                            <w:top w:val="none" w:sz="0" w:space="0" w:color="auto"/>
                            <w:left w:val="none" w:sz="0" w:space="0" w:color="auto"/>
                            <w:bottom w:val="none" w:sz="0" w:space="0" w:color="auto"/>
                            <w:right w:val="none" w:sz="0" w:space="0" w:color="auto"/>
                          </w:divBdr>
                          <w:divsChild>
                            <w:div w:id="14601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91102">
      <w:bodyDiv w:val="1"/>
      <w:marLeft w:val="0"/>
      <w:marRight w:val="0"/>
      <w:marTop w:val="0"/>
      <w:marBottom w:val="0"/>
      <w:divBdr>
        <w:top w:val="none" w:sz="0" w:space="0" w:color="auto"/>
        <w:left w:val="none" w:sz="0" w:space="0" w:color="auto"/>
        <w:bottom w:val="none" w:sz="0" w:space="0" w:color="auto"/>
        <w:right w:val="none" w:sz="0" w:space="0" w:color="auto"/>
      </w:divBdr>
      <w:divsChild>
        <w:div w:id="893271918">
          <w:marLeft w:val="0"/>
          <w:marRight w:val="0"/>
          <w:marTop w:val="0"/>
          <w:marBottom w:val="0"/>
          <w:divBdr>
            <w:top w:val="none" w:sz="0" w:space="0" w:color="auto"/>
            <w:left w:val="none" w:sz="0" w:space="0" w:color="auto"/>
            <w:bottom w:val="none" w:sz="0" w:space="0" w:color="auto"/>
            <w:right w:val="none" w:sz="0" w:space="0" w:color="auto"/>
          </w:divBdr>
          <w:divsChild>
            <w:div w:id="2931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73672">
      <w:bodyDiv w:val="1"/>
      <w:marLeft w:val="0"/>
      <w:marRight w:val="0"/>
      <w:marTop w:val="0"/>
      <w:marBottom w:val="0"/>
      <w:divBdr>
        <w:top w:val="none" w:sz="0" w:space="0" w:color="auto"/>
        <w:left w:val="none" w:sz="0" w:space="0" w:color="auto"/>
        <w:bottom w:val="none" w:sz="0" w:space="0" w:color="auto"/>
        <w:right w:val="none" w:sz="0" w:space="0" w:color="auto"/>
      </w:divBdr>
      <w:divsChild>
        <w:div w:id="421024094">
          <w:marLeft w:val="0"/>
          <w:marRight w:val="0"/>
          <w:marTop w:val="0"/>
          <w:marBottom w:val="0"/>
          <w:divBdr>
            <w:top w:val="none" w:sz="0" w:space="0" w:color="auto"/>
            <w:left w:val="none" w:sz="0" w:space="0" w:color="auto"/>
            <w:bottom w:val="none" w:sz="0" w:space="0" w:color="auto"/>
            <w:right w:val="none" w:sz="0" w:space="0" w:color="auto"/>
          </w:divBdr>
          <w:divsChild>
            <w:div w:id="656424354">
              <w:marLeft w:val="3300"/>
              <w:marRight w:val="3300"/>
              <w:marTop w:val="150"/>
              <w:marBottom w:val="0"/>
              <w:divBdr>
                <w:top w:val="none" w:sz="0" w:space="0" w:color="auto"/>
                <w:left w:val="none" w:sz="0" w:space="0" w:color="auto"/>
                <w:bottom w:val="none" w:sz="0" w:space="0" w:color="auto"/>
                <w:right w:val="none" w:sz="0" w:space="0" w:color="auto"/>
              </w:divBdr>
              <w:divsChild>
                <w:div w:id="1482963559">
                  <w:marLeft w:val="0"/>
                  <w:marRight w:val="150"/>
                  <w:marTop w:val="0"/>
                  <w:marBottom w:val="0"/>
                  <w:divBdr>
                    <w:top w:val="none" w:sz="0" w:space="0" w:color="auto"/>
                    <w:left w:val="none" w:sz="0" w:space="0" w:color="auto"/>
                    <w:bottom w:val="none" w:sz="0" w:space="0" w:color="auto"/>
                    <w:right w:val="none" w:sz="0" w:space="0" w:color="auto"/>
                  </w:divBdr>
                  <w:divsChild>
                    <w:div w:id="1051539092">
                      <w:marLeft w:val="0"/>
                      <w:marRight w:val="0"/>
                      <w:marTop w:val="0"/>
                      <w:marBottom w:val="0"/>
                      <w:divBdr>
                        <w:top w:val="none" w:sz="0" w:space="0" w:color="auto"/>
                        <w:left w:val="none" w:sz="0" w:space="0" w:color="auto"/>
                        <w:bottom w:val="none" w:sz="0" w:space="0" w:color="auto"/>
                        <w:right w:val="none" w:sz="0" w:space="0" w:color="auto"/>
                      </w:divBdr>
                      <w:divsChild>
                        <w:div w:id="1334599975">
                          <w:marLeft w:val="0"/>
                          <w:marRight w:val="0"/>
                          <w:marTop w:val="0"/>
                          <w:marBottom w:val="0"/>
                          <w:divBdr>
                            <w:top w:val="none" w:sz="0" w:space="0" w:color="auto"/>
                            <w:left w:val="none" w:sz="0" w:space="0" w:color="auto"/>
                            <w:bottom w:val="none" w:sz="0" w:space="0" w:color="auto"/>
                            <w:right w:val="none" w:sz="0" w:space="0" w:color="auto"/>
                          </w:divBdr>
                          <w:divsChild>
                            <w:div w:id="1949897411">
                              <w:marLeft w:val="0"/>
                              <w:marRight w:val="0"/>
                              <w:marTop w:val="0"/>
                              <w:marBottom w:val="0"/>
                              <w:divBdr>
                                <w:top w:val="none" w:sz="0" w:space="0" w:color="auto"/>
                                <w:left w:val="none" w:sz="0" w:space="0" w:color="auto"/>
                                <w:bottom w:val="none" w:sz="0" w:space="0" w:color="auto"/>
                                <w:right w:val="none" w:sz="0" w:space="0" w:color="auto"/>
                              </w:divBdr>
                              <w:divsChild>
                                <w:div w:id="187908594">
                                  <w:marLeft w:val="0"/>
                                  <w:marRight w:val="0"/>
                                  <w:marTop w:val="0"/>
                                  <w:marBottom w:val="0"/>
                                  <w:divBdr>
                                    <w:top w:val="none" w:sz="0" w:space="0" w:color="auto"/>
                                    <w:left w:val="none" w:sz="0" w:space="0" w:color="auto"/>
                                    <w:bottom w:val="none" w:sz="0" w:space="0" w:color="auto"/>
                                    <w:right w:val="none" w:sz="0" w:space="0" w:color="auto"/>
                                  </w:divBdr>
                                  <w:divsChild>
                                    <w:div w:id="13704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250444">
      <w:bodyDiv w:val="1"/>
      <w:marLeft w:val="0"/>
      <w:marRight w:val="0"/>
      <w:marTop w:val="0"/>
      <w:marBottom w:val="0"/>
      <w:divBdr>
        <w:top w:val="none" w:sz="0" w:space="0" w:color="auto"/>
        <w:left w:val="none" w:sz="0" w:space="0" w:color="auto"/>
        <w:bottom w:val="none" w:sz="0" w:space="0" w:color="auto"/>
        <w:right w:val="none" w:sz="0" w:space="0" w:color="auto"/>
      </w:divBdr>
      <w:divsChild>
        <w:div w:id="433864609">
          <w:marLeft w:val="0"/>
          <w:marRight w:val="0"/>
          <w:marTop w:val="0"/>
          <w:marBottom w:val="0"/>
          <w:divBdr>
            <w:top w:val="none" w:sz="0" w:space="0" w:color="auto"/>
            <w:left w:val="none" w:sz="0" w:space="0" w:color="auto"/>
            <w:bottom w:val="none" w:sz="0" w:space="0" w:color="auto"/>
            <w:right w:val="none" w:sz="0" w:space="0" w:color="auto"/>
          </w:divBdr>
          <w:divsChild>
            <w:div w:id="1198396338">
              <w:marLeft w:val="0"/>
              <w:marRight w:val="0"/>
              <w:marTop w:val="0"/>
              <w:marBottom w:val="0"/>
              <w:divBdr>
                <w:top w:val="none" w:sz="0" w:space="0" w:color="auto"/>
                <w:left w:val="none" w:sz="0" w:space="0" w:color="auto"/>
                <w:bottom w:val="none" w:sz="0" w:space="0" w:color="auto"/>
                <w:right w:val="none" w:sz="0" w:space="0" w:color="auto"/>
              </w:divBdr>
              <w:divsChild>
                <w:div w:id="926767869">
                  <w:marLeft w:val="2985"/>
                  <w:marRight w:val="2985"/>
                  <w:marTop w:val="0"/>
                  <w:marBottom w:val="0"/>
                  <w:divBdr>
                    <w:top w:val="none" w:sz="0" w:space="0" w:color="auto"/>
                    <w:left w:val="none" w:sz="0" w:space="0" w:color="auto"/>
                    <w:bottom w:val="none" w:sz="0" w:space="0" w:color="auto"/>
                    <w:right w:val="none" w:sz="0" w:space="0" w:color="auto"/>
                  </w:divBdr>
                  <w:divsChild>
                    <w:div w:id="912353646">
                      <w:marLeft w:val="0"/>
                      <w:marRight w:val="0"/>
                      <w:marTop w:val="0"/>
                      <w:marBottom w:val="0"/>
                      <w:divBdr>
                        <w:top w:val="none" w:sz="0" w:space="0" w:color="auto"/>
                        <w:left w:val="none" w:sz="0" w:space="0" w:color="auto"/>
                        <w:bottom w:val="none" w:sz="0" w:space="0" w:color="auto"/>
                        <w:right w:val="none" w:sz="0" w:space="0" w:color="auto"/>
                      </w:divBdr>
                      <w:divsChild>
                        <w:div w:id="778453128">
                          <w:marLeft w:val="0"/>
                          <w:marRight w:val="0"/>
                          <w:marTop w:val="0"/>
                          <w:marBottom w:val="0"/>
                          <w:divBdr>
                            <w:top w:val="none" w:sz="0" w:space="0" w:color="auto"/>
                            <w:left w:val="none" w:sz="0" w:space="0" w:color="auto"/>
                            <w:bottom w:val="none" w:sz="0" w:space="0" w:color="auto"/>
                            <w:right w:val="none" w:sz="0" w:space="0" w:color="auto"/>
                          </w:divBdr>
                          <w:divsChild>
                            <w:div w:id="583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145793">
      <w:bodyDiv w:val="1"/>
      <w:marLeft w:val="0"/>
      <w:marRight w:val="0"/>
      <w:marTop w:val="0"/>
      <w:marBottom w:val="0"/>
      <w:divBdr>
        <w:top w:val="none" w:sz="0" w:space="0" w:color="auto"/>
        <w:left w:val="none" w:sz="0" w:space="0" w:color="auto"/>
        <w:bottom w:val="none" w:sz="0" w:space="0" w:color="auto"/>
        <w:right w:val="none" w:sz="0" w:space="0" w:color="auto"/>
      </w:divBdr>
      <w:divsChild>
        <w:div w:id="144247613">
          <w:marLeft w:val="0"/>
          <w:marRight w:val="0"/>
          <w:marTop w:val="0"/>
          <w:marBottom w:val="0"/>
          <w:divBdr>
            <w:top w:val="none" w:sz="0" w:space="0" w:color="auto"/>
            <w:left w:val="none" w:sz="0" w:space="0" w:color="auto"/>
            <w:bottom w:val="none" w:sz="0" w:space="0" w:color="auto"/>
            <w:right w:val="none" w:sz="0" w:space="0" w:color="auto"/>
          </w:divBdr>
          <w:divsChild>
            <w:div w:id="945507063">
              <w:marLeft w:val="3300"/>
              <w:marRight w:val="3300"/>
              <w:marTop w:val="150"/>
              <w:marBottom w:val="0"/>
              <w:divBdr>
                <w:top w:val="none" w:sz="0" w:space="0" w:color="auto"/>
                <w:left w:val="none" w:sz="0" w:space="0" w:color="auto"/>
                <w:bottom w:val="none" w:sz="0" w:space="0" w:color="auto"/>
                <w:right w:val="none" w:sz="0" w:space="0" w:color="auto"/>
              </w:divBdr>
              <w:divsChild>
                <w:div w:id="1384792470">
                  <w:marLeft w:val="0"/>
                  <w:marRight w:val="150"/>
                  <w:marTop w:val="0"/>
                  <w:marBottom w:val="0"/>
                  <w:divBdr>
                    <w:top w:val="none" w:sz="0" w:space="0" w:color="auto"/>
                    <w:left w:val="none" w:sz="0" w:space="0" w:color="auto"/>
                    <w:bottom w:val="none" w:sz="0" w:space="0" w:color="auto"/>
                    <w:right w:val="none" w:sz="0" w:space="0" w:color="auto"/>
                  </w:divBdr>
                  <w:divsChild>
                    <w:div w:id="855968894">
                      <w:marLeft w:val="0"/>
                      <w:marRight w:val="0"/>
                      <w:marTop w:val="0"/>
                      <w:marBottom w:val="0"/>
                      <w:divBdr>
                        <w:top w:val="none" w:sz="0" w:space="0" w:color="auto"/>
                        <w:left w:val="none" w:sz="0" w:space="0" w:color="auto"/>
                        <w:bottom w:val="none" w:sz="0" w:space="0" w:color="auto"/>
                        <w:right w:val="none" w:sz="0" w:space="0" w:color="auto"/>
                      </w:divBdr>
                      <w:divsChild>
                        <w:div w:id="619846636">
                          <w:marLeft w:val="0"/>
                          <w:marRight w:val="0"/>
                          <w:marTop w:val="0"/>
                          <w:marBottom w:val="0"/>
                          <w:divBdr>
                            <w:top w:val="none" w:sz="0" w:space="0" w:color="auto"/>
                            <w:left w:val="none" w:sz="0" w:space="0" w:color="auto"/>
                            <w:bottom w:val="none" w:sz="0" w:space="0" w:color="auto"/>
                            <w:right w:val="none" w:sz="0" w:space="0" w:color="auto"/>
                          </w:divBdr>
                          <w:divsChild>
                            <w:div w:id="870845945">
                              <w:marLeft w:val="0"/>
                              <w:marRight w:val="0"/>
                              <w:marTop w:val="0"/>
                              <w:marBottom w:val="0"/>
                              <w:divBdr>
                                <w:top w:val="none" w:sz="0" w:space="0" w:color="auto"/>
                                <w:left w:val="none" w:sz="0" w:space="0" w:color="auto"/>
                                <w:bottom w:val="none" w:sz="0" w:space="0" w:color="auto"/>
                                <w:right w:val="none" w:sz="0" w:space="0" w:color="auto"/>
                              </w:divBdr>
                              <w:divsChild>
                                <w:div w:id="896012504">
                                  <w:marLeft w:val="0"/>
                                  <w:marRight w:val="0"/>
                                  <w:marTop w:val="0"/>
                                  <w:marBottom w:val="0"/>
                                  <w:divBdr>
                                    <w:top w:val="none" w:sz="0" w:space="0" w:color="auto"/>
                                    <w:left w:val="none" w:sz="0" w:space="0" w:color="auto"/>
                                    <w:bottom w:val="none" w:sz="0" w:space="0" w:color="auto"/>
                                    <w:right w:val="none" w:sz="0" w:space="0" w:color="auto"/>
                                  </w:divBdr>
                                  <w:divsChild>
                                    <w:div w:id="222715822">
                                      <w:marLeft w:val="0"/>
                                      <w:marRight w:val="0"/>
                                      <w:marTop w:val="0"/>
                                      <w:marBottom w:val="0"/>
                                      <w:divBdr>
                                        <w:top w:val="none" w:sz="0" w:space="0" w:color="auto"/>
                                        <w:left w:val="none" w:sz="0" w:space="0" w:color="auto"/>
                                        <w:bottom w:val="none" w:sz="0" w:space="0" w:color="auto"/>
                                        <w:right w:val="none" w:sz="0" w:space="0" w:color="auto"/>
                                      </w:divBdr>
                                      <w:divsChild>
                                        <w:div w:id="131059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720501">
      <w:bodyDiv w:val="1"/>
      <w:marLeft w:val="0"/>
      <w:marRight w:val="0"/>
      <w:marTop w:val="0"/>
      <w:marBottom w:val="0"/>
      <w:divBdr>
        <w:top w:val="none" w:sz="0" w:space="0" w:color="auto"/>
        <w:left w:val="none" w:sz="0" w:space="0" w:color="auto"/>
        <w:bottom w:val="none" w:sz="0" w:space="0" w:color="auto"/>
        <w:right w:val="none" w:sz="0" w:space="0" w:color="auto"/>
      </w:divBdr>
      <w:divsChild>
        <w:div w:id="1989161442">
          <w:marLeft w:val="0"/>
          <w:marRight w:val="0"/>
          <w:marTop w:val="0"/>
          <w:marBottom w:val="0"/>
          <w:divBdr>
            <w:top w:val="none" w:sz="0" w:space="0" w:color="auto"/>
            <w:left w:val="none" w:sz="0" w:space="0" w:color="auto"/>
            <w:bottom w:val="none" w:sz="0" w:space="0" w:color="auto"/>
            <w:right w:val="none" w:sz="0" w:space="0" w:color="auto"/>
          </w:divBdr>
          <w:divsChild>
            <w:div w:id="790247831">
              <w:marLeft w:val="0"/>
              <w:marRight w:val="0"/>
              <w:marTop w:val="0"/>
              <w:marBottom w:val="0"/>
              <w:divBdr>
                <w:top w:val="none" w:sz="0" w:space="0" w:color="auto"/>
                <w:left w:val="none" w:sz="0" w:space="0" w:color="auto"/>
                <w:bottom w:val="none" w:sz="0" w:space="0" w:color="auto"/>
                <w:right w:val="none" w:sz="0" w:space="0" w:color="auto"/>
              </w:divBdr>
              <w:divsChild>
                <w:div w:id="272590829">
                  <w:marLeft w:val="0"/>
                  <w:marRight w:val="0"/>
                  <w:marTop w:val="0"/>
                  <w:marBottom w:val="0"/>
                  <w:divBdr>
                    <w:top w:val="none" w:sz="0" w:space="0" w:color="auto"/>
                    <w:left w:val="none" w:sz="0" w:space="0" w:color="auto"/>
                    <w:bottom w:val="none" w:sz="0" w:space="0" w:color="auto"/>
                    <w:right w:val="none" w:sz="0" w:space="0" w:color="auto"/>
                  </w:divBdr>
                  <w:divsChild>
                    <w:div w:id="87700574">
                      <w:marLeft w:val="0"/>
                      <w:marRight w:val="0"/>
                      <w:marTop w:val="150"/>
                      <w:marBottom w:val="0"/>
                      <w:divBdr>
                        <w:top w:val="single" w:sz="6" w:space="0" w:color="DDDDDD"/>
                        <w:left w:val="single" w:sz="6" w:space="0" w:color="DDDDDD"/>
                        <w:bottom w:val="single" w:sz="6" w:space="0" w:color="DDDDDD"/>
                        <w:right w:val="single" w:sz="6" w:space="0" w:color="DDDDDD"/>
                      </w:divBdr>
                      <w:divsChild>
                        <w:div w:id="2130780360">
                          <w:marLeft w:val="0"/>
                          <w:marRight w:val="0"/>
                          <w:marTop w:val="0"/>
                          <w:marBottom w:val="0"/>
                          <w:divBdr>
                            <w:top w:val="none" w:sz="0" w:space="0" w:color="auto"/>
                            <w:left w:val="none" w:sz="0" w:space="0" w:color="auto"/>
                            <w:bottom w:val="single" w:sz="6" w:space="0" w:color="DDDDDD"/>
                            <w:right w:val="none" w:sz="0" w:space="0" w:color="auto"/>
                          </w:divBdr>
                        </w:div>
                        <w:div w:id="462042790">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 w:id="12081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46068">
      <w:bodyDiv w:val="1"/>
      <w:marLeft w:val="0"/>
      <w:marRight w:val="0"/>
      <w:marTop w:val="0"/>
      <w:marBottom w:val="0"/>
      <w:divBdr>
        <w:top w:val="none" w:sz="0" w:space="0" w:color="auto"/>
        <w:left w:val="none" w:sz="0" w:space="0" w:color="auto"/>
        <w:bottom w:val="none" w:sz="0" w:space="0" w:color="auto"/>
        <w:right w:val="none" w:sz="0" w:space="0" w:color="auto"/>
      </w:divBdr>
    </w:div>
    <w:div w:id="1157767718">
      <w:bodyDiv w:val="1"/>
      <w:marLeft w:val="0"/>
      <w:marRight w:val="0"/>
      <w:marTop w:val="0"/>
      <w:marBottom w:val="0"/>
      <w:divBdr>
        <w:top w:val="none" w:sz="0" w:space="0" w:color="auto"/>
        <w:left w:val="none" w:sz="0" w:space="0" w:color="auto"/>
        <w:bottom w:val="none" w:sz="0" w:space="0" w:color="auto"/>
        <w:right w:val="none" w:sz="0" w:space="0" w:color="auto"/>
      </w:divBdr>
      <w:divsChild>
        <w:div w:id="391151083">
          <w:marLeft w:val="0"/>
          <w:marRight w:val="0"/>
          <w:marTop w:val="0"/>
          <w:marBottom w:val="0"/>
          <w:divBdr>
            <w:top w:val="none" w:sz="0" w:space="0" w:color="auto"/>
            <w:left w:val="none" w:sz="0" w:space="0" w:color="auto"/>
            <w:bottom w:val="none" w:sz="0" w:space="0" w:color="auto"/>
            <w:right w:val="none" w:sz="0" w:space="0" w:color="auto"/>
          </w:divBdr>
          <w:divsChild>
            <w:div w:id="783114097">
              <w:marLeft w:val="3300"/>
              <w:marRight w:val="3300"/>
              <w:marTop w:val="150"/>
              <w:marBottom w:val="0"/>
              <w:divBdr>
                <w:top w:val="none" w:sz="0" w:space="0" w:color="auto"/>
                <w:left w:val="none" w:sz="0" w:space="0" w:color="auto"/>
                <w:bottom w:val="none" w:sz="0" w:space="0" w:color="auto"/>
                <w:right w:val="none" w:sz="0" w:space="0" w:color="auto"/>
              </w:divBdr>
              <w:divsChild>
                <w:div w:id="244192092">
                  <w:marLeft w:val="0"/>
                  <w:marRight w:val="150"/>
                  <w:marTop w:val="0"/>
                  <w:marBottom w:val="0"/>
                  <w:divBdr>
                    <w:top w:val="none" w:sz="0" w:space="0" w:color="auto"/>
                    <w:left w:val="none" w:sz="0" w:space="0" w:color="auto"/>
                    <w:bottom w:val="none" w:sz="0" w:space="0" w:color="auto"/>
                    <w:right w:val="none" w:sz="0" w:space="0" w:color="auto"/>
                  </w:divBdr>
                  <w:divsChild>
                    <w:div w:id="1520000804">
                      <w:marLeft w:val="0"/>
                      <w:marRight w:val="0"/>
                      <w:marTop w:val="0"/>
                      <w:marBottom w:val="0"/>
                      <w:divBdr>
                        <w:top w:val="none" w:sz="0" w:space="0" w:color="auto"/>
                        <w:left w:val="none" w:sz="0" w:space="0" w:color="auto"/>
                        <w:bottom w:val="none" w:sz="0" w:space="0" w:color="auto"/>
                        <w:right w:val="none" w:sz="0" w:space="0" w:color="auto"/>
                      </w:divBdr>
                      <w:divsChild>
                        <w:div w:id="1605259422">
                          <w:marLeft w:val="0"/>
                          <w:marRight w:val="0"/>
                          <w:marTop w:val="0"/>
                          <w:marBottom w:val="0"/>
                          <w:divBdr>
                            <w:top w:val="none" w:sz="0" w:space="0" w:color="auto"/>
                            <w:left w:val="none" w:sz="0" w:space="0" w:color="auto"/>
                            <w:bottom w:val="none" w:sz="0" w:space="0" w:color="auto"/>
                            <w:right w:val="none" w:sz="0" w:space="0" w:color="auto"/>
                          </w:divBdr>
                          <w:divsChild>
                            <w:div w:id="1467241066">
                              <w:marLeft w:val="0"/>
                              <w:marRight w:val="0"/>
                              <w:marTop w:val="0"/>
                              <w:marBottom w:val="0"/>
                              <w:divBdr>
                                <w:top w:val="none" w:sz="0" w:space="0" w:color="auto"/>
                                <w:left w:val="none" w:sz="0" w:space="0" w:color="auto"/>
                                <w:bottom w:val="none" w:sz="0" w:space="0" w:color="auto"/>
                                <w:right w:val="none" w:sz="0" w:space="0" w:color="auto"/>
                              </w:divBdr>
                              <w:divsChild>
                                <w:div w:id="849833083">
                                  <w:marLeft w:val="0"/>
                                  <w:marRight w:val="0"/>
                                  <w:marTop w:val="0"/>
                                  <w:marBottom w:val="0"/>
                                  <w:divBdr>
                                    <w:top w:val="none" w:sz="0" w:space="0" w:color="auto"/>
                                    <w:left w:val="none" w:sz="0" w:space="0" w:color="auto"/>
                                    <w:bottom w:val="none" w:sz="0" w:space="0" w:color="auto"/>
                                    <w:right w:val="none" w:sz="0" w:space="0" w:color="auto"/>
                                  </w:divBdr>
                                  <w:divsChild>
                                    <w:div w:id="168185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821336">
      <w:bodyDiv w:val="1"/>
      <w:marLeft w:val="0"/>
      <w:marRight w:val="0"/>
      <w:marTop w:val="0"/>
      <w:marBottom w:val="0"/>
      <w:divBdr>
        <w:top w:val="none" w:sz="0" w:space="0" w:color="auto"/>
        <w:left w:val="none" w:sz="0" w:space="0" w:color="auto"/>
        <w:bottom w:val="none" w:sz="0" w:space="0" w:color="auto"/>
        <w:right w:val="none" w:sz="0" w:space="0" w:color="auto"/>
      </w:divBdr>
      <w:divsChild>
        <w:div w:id="1739090249">
          <w:marLeft w:val="0"/>
          <w:marRight w:val="0"/>
          <w:marTop w:val="0"/>
          <w:marBottom w:val="0"/>
          <w:divBdr>
            <w:top w:val="none" w:sz="0" w:space="0" w:color="auto"/>
            <w:left w:val="none" w:sz="0" w:space="0" w:color="auto"/>
            <w:bottom w:val="none" w:sz="0" w:space="0" w:color="auto"/>
            <w:right w:val="none" w:sz="0" w:space="0" w:color="auto"/>
          </w:divBdr>
          <w:divsChild>
            <w:div w:id="623004096">
              <w:marLeft w:val="0"/>
              <w:marRight w:val="0"/>
              <w:marTop w:val="0"/>
              <w:marBottom w:val="0"/>
              <w:divBdr>
                <w:top w:val="none" w:sz="0" w:space="0" w:color="auto"/>
                <w:left w:val="none" w:sz="0" w:space="0" w:color="auto"/>
                <w:bottom w:val="none" w:sz="0" w:space="0" w:color="auto"/>
                <w:right w:val="none" w:sz="0" w:space="0" w:color="auto"/>
              </w:divBdr>
              <w:divsChild>
                <w:div w:id="1817139327">
                  <w:marLeft w:val="0"/>
                  <w:marRight w:val="0"/>
                  <w:marTop w:val="0"/>
                  <w:marBottom w:val="0"/>
                  <w:divBdr>
                    <w:top w:val="none" w:sz="0" w:space="0" w:color="auto"/>
                    <w:left w:val="none" w:sz="0" w:space="0" w:color="auto"/>
                    <w:bottom w:val="none" w:sz="0" w:space="0" w:color="auto"/>
                    <w:right w:val="none" w:sz="0" w:space="0" w:color="auto"/>
                  </w:divBdr>
                  <w:divsChild>
                    <w:div w:id="113911503">
                      <w:marLeft w:val="0"/>
                      <w:marRight w:val="0"/>
                      <w:marTop w:val="0"/>
                      <w:marBottom w:val="0"/>
                      <w:divBdr>
                        <w:top w:val="none" w:sz="0" w:space="0" w:color="auto"/>
                        <w:left w:val="none" w:sz="0" w:space="0" w:color="auto"/>
                        <w:bottom w:val="none" w:sz="0" w:space="0" w:color="auto"/>
                        <w:right w:val="none" w:sz="0" w:space="0" w:color="auto"/>
                      </w:divBdr>
                      <w:divsChild>
                        <w:div w:id="1984892762">
                          <w:marLeft w:val="0"/>
                          <w:marRight w:val="0"/>
                          <w:marTop w:val="0"/>
                          <w:marBottom w:val="0"/>
                          <w:divBdr>
                            <w:top w:val="none" w:sz="0" w:space="0" w:color="auto"/>
                            <w:left w:val="none" w:sz="0" w:space="0" w:color="auto"/>
                            <w:bottom w:val="none" w:sz="0" w:space="0" w:color="auto"/>
                            <w:right w:val="none" w:sz="0" w:space="0" w:color="auto"/>
                          </w:divBdr>
                          <w:divsChild>
                            <w:div w:id="1318874076">
                              <w:marLeft w:val="0"/>
                              <w:marRight w:val="0"/>
                              <w:marTop w:val="0"/>
                              <w:marBottom w:val="0"/>
                              <w:divBdr>
                                <w:top w:val="none" w:sz="0" w:space="0" w:color="auto"/>
                                <w:left w:val="none" w:sz="0" w:space="0" w:color="auto"/>
                                <w:bottom w:val="none" w:sz="0" w:space="0" w:color="auto"/>
                                <w:right w:val="none" w:sz="0" w:space="0" w:color="auto"/>
                              </w:divBdr>
                              <w:divsChild>
                                <w:div w:id="1024598641">
                                  <w:marLeft w:val="0"/>
                                  <w:marRight w:val="0"/>
                                  <w:marTop w:val="0"/>
                                  <w:marBottom w:val="264"/>
                                  <w:divBdr>
                                    <w:top w:val="none" w:sz="0" w:space="0" w:color="auto"/>
                                    <w:left w:val="none" w:sz="0" w:space="0" w:color="auto"/>
                                    <w:bottom w:val="none" w:sz="0" w:space="0" w:color="auto"/>
                                    <w:right w:val="none" w:sz="0" w:space="0" w:color="auto"/>
                                  </w:divBdr>
                                  <w:divsChild>
                                    <w:div w:id="717557022">
                                      <w:marLeft w:val="0"/>
                                      <w:marRight w:val="0"/>
                                      <w:marTop w:val="0"/>
                                      <w:marBottom w:val="0"/>
                                      <w:divBdr>
                                        <w:top w:val="none" w:sz="0" w:space="0" w:color="auto"/>
                                        <w:left w:val="none" w:sz="0" w:space="0" w:color="auto"/>
                                        <w:bottom w:val="none" w:sz="0" w:space="0" w:color="auto"/>
                                        <w:right w:val="none" w:sz="0" w:space="0" w:color="auto"/>
                                      </w:divBdr>
                                      <w:divsChild>
                                        <w:div w:id="2382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898250">
      <w:bodyDiv w:val="1"/>
      <w:marLeft w:val="0"/>
      <w:marRight w:val="0"/>
      <w:marTop w:val="0"/>
      <w:marBottom w:val="0"/>
      <w:divBdr>
        <w:top w:val="none" w:sz="0" w:space="0" w:color="auto"/>
        <w:left w:val="none" w:sz="0" w:space="0" w:color="auto"/>
        <w:bottom w:val="none" w:sz="0" w:space="0" w:color="auto"/>
        <w:right w:val="none" w:sz="0" w:space="0" w:color="auto"/>
      </w:divBdr>
      <w:divsChild>
        <w:div w:id="369182917">
          <w:marLeft w:val="0"/>
          <w:marRight w:val="0"/>
          <w:marTop w:val="0"/>
          <w:marBottom w:val="0"/>
          <w:divBdr>
            <w:top w:val="none" w:sz="0" w:space="0" w:color="auto"/>
            <w:left w:val="none" w:sz="0" w:space="0" w:color="auto"/>
            <w:bottom w:val="none" w:sz="0" w:space="0" w:color="auto"/>
            <w:right w:val="none" w:sz="0" w:space="0" w:color="auto"/>
          </w:divBdr>
          <w:divsChild>
            <w:div w:id="11240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7666">
      <w:bodyDiv w:val="1"/>
      <w:marLeft w:val="0"/>
      <w:marRight w:val="0"/>
      <w:marTop w:val="0"/>
      <w:marBottom w:val="0"/>
      <w:divBdr>
        <w:top w:val="none" w:sz="0" w:space="0" w:color="auto"/>
        <w:left w:val="none" w:sz="0" w:space="0" w:color="auto"/>
        <w:bottom w:val="none" w:sz="0" w:space="0" w:color="auto"/>
        <w:right w:val="none" w:sz="0" w:space="0" w:color="auto"/>
      </w:divBdr>
      <w:divsChild>
        <w:div w:id="1391075480">
          <w:marLeft w:val="0"/>
          <w:marRight w:val="0"/>
          <w:marTop w:val="0"/>
          <w:marBottom w:val="0"/>
          <w:divBdr>
            <w:top w:val="none" w:sz="0" w:space="0" w:color="auto"/>
            <w:left w:val="none" w:sz="0" w:space="0" w:color="auto"/>
            <w:bottom w:val="none" w:sz="0" w:space="0" w:color="auto"/>
            <w:right w:val="none" w:sz="0" w:space="0" w:color="auto"/>
          </w:divBdr>
          <w:divsChild>
            <w:div w:id="1650788625">
              <w:marLeft w:val="3300"/>
              <w:marRight w:val="3300"/>
              <w:marTop w:val="150"/>
              <w:marBottom w:val="0"/>
              <w:divBdr>
                <w:top w:val="none" w:sz="0" w:space="0" w:color="auto"/>
                <w:left w:val="none" w:sz="0" w:space="0" w:color="auto"/>
                <w:bottom w:val="none" w:sz="0" w:space="0" w:color="auto"/>
                <w:right w:val="none" w:sz="0" w:space="0" w:color="auto"/>
              </w:divBdr>
              <w:divsChild>
                <w:div w:id="888688211">
                  <w:marLeft w:val="0"/>
                  <w:marRight w:val="150"/>
                  <w:marTop w:val="0"/>
                  <w:marBottom w:val="0"/>
                  <w:divBdr>
                    <w:top w:val="none" w:sz="0" w:space="0" w:color="auto"/>
                    <w:left w:val="none" w:sz="0" w:space="0" w:color="auto"/>
                    <w:bottom w:val="none" w:sz="0" w:space="0" w:color="auto"/>
                    <w:right w:val="none" w:sz="0" w:space="0" w:color="auto"/>
                  </w:divBdr>
                  <w:divsChild>
                    <w:div w:id="905918549">
                      <w:marLeft w:val="0"/>
                      <w:marRight w:val="0"/>
                      <w:marTop w:val="0"/>
                      <w:marBottom w:val="0"/>
                      <w:divBdr>
                        <w:top w:val="none" w:sz="0" w:space="0" w:color="auto"/>
                        <w:left w:val="none" w:sz="0" w:space="0" w:color="auto"/>
                        <w:bottom w:val="none" w:sz="0" w:space="0" w:color="auto"/>
                        <w:right w:val="none" w:sz="0" w:space="0" w:color="auto"/>
                      </w:divBdr>
                      <w:divsChild>
                        <w:div w:id="1467579255">
                          <w:marLeft w:val="0"/>
                          <w:marRight w:val="0"/>
                          <w:marTop w:val="0"/>
                          <w:marBottom w:val="0"/>
                          <w:divBdr>
                            <w:top w:val="none" w:sz="0" w:space="0" w:color="auto"/>
                            <w:left w:val="none" w:sz="0" w:space="0" w:color="auto"/>
                            <w:bottom w:val="none" w:sz="0" w:space="0" w:color="auto"/>
                            <w:right w:val="none" w:sz="0" w:space="0" w:color="auto"/>
                          </w:divBdr>
                          <w:divsChild>
                            <w:div w:id="819930837">
                              <w:marLeft w:val="0"/>
                              <w:marRight w:val="0"/>
                              <w:marTop w:val="0"/>
                              <w:marBottom w:val="0"/>
                              <w:divBdr>
                                <w:top w:val="none" w:sz="0" w:space="0" w:color="auto"/>
                                <w:left w:val="none" w:sz="0" w:space="0" w:color="auto"/>
                                <w:bottom w:val="none" w:sz="0" w:space="0" w:color="auto"/>
                                <w:right w:val="none" w:sz="0" w:space="0" w:color="auto"/>
                              </w:divBdr>
                              <w:divsChild>
                                <w:div w:id="1610744890">
                                  <w:marLeft w:val="0"/>
                                  <w:marRight w:val="0"/>
                                  <w:marTop w:val="0"/>
                                  <w:marBottom w:val="0"/>
                                  <w:divBdr>
                                    <w:top w:val="none" w:sz="0" w:space="0" w:color="auto"/>
                                    <w:left w:val="none" w:sz="0" w:space="0" w:color="auto"/>
                                    <w:bottom w:val="none" w:sz="0" w:space="0" w:color="auto"/>
                                    <w:right w:val="none" w:sz="0" w:space="0" w:color="auto"/>
                                  </w:divBdr>
                                  <w:divsChild>
                                    <w:div w:id="3773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946898">
      <w:bodyDiv w:val="1"/>
      <w:marLeft w:val="0"/>
      <w:marRight w:val="0"/>
      <w:marTop w:val="0"/>
      <w:marBottom w:val="0"/>
      <w:divBdr>
        <w:top w:val="none" w:sz="0" w:space="0" w:color="auto"/>
        <w:left w:val="none" w:sz="0" w:space="0" w:color="auto"/>
        <w:bottom w:val="none" w:sz="0" w:space="0" w:color="auto"/>
        <w:right w:val="none" w:sz="0" w:space="0" w:color="auto"/>
      </w:divBdr>
      <w:divsChild>
        <w:div w:id="406878059">
          <w:marLeft w:val="0"/>
          <w:marRight w:val="0"/>
          <w:marTop w:val="0"/>
          <w:marBottom w:val="0"/>
          <w:divBdr>
            <w:top w:val="none" w:sz="0" w:space="0" w:color="auto"/>
            <w:left w:val="none" w:sz="0" w:space="0" w:color="auto"/>
            <w:bottom w:val="none" w:sz="0" w:space="0" w:color="auto"/>
            <w:right w:val="none" w:sz="0" w:space="0" w:color="auto"/>
          </w:divBdr>
          <w:divsChild>
            <w:div w:id="187763133">
              <w:marLeft w:val="0"/>
              <w:marRight w:val="0"/>
              <w:marTop w:val="0"/>
              <w:marBottom w:val="0"/>
              <w:divBdr>
                <w:top w:val="none" w:sz="0" w:space="0" w:color="auto"/>
                <w:left w:val="none" w:sz="0" w:space="0" w:color="auto"/>
                <w:bottom w:val="none" w:sz="0" w:space="0" w:color="auto"/>
                <w:right w:val="none" w:sz="0" w:space="0" w:color="auto"/>
              </w:divBdr>
              <w:divsChild>
                <w:div w:id="1481536250">
                  <w:marLeft w:val="0"/>
                  <w:marRight w:val="0"/>
                  <w:marTop w:val="0"/>
                  <w:marBottom w:val="0"/>
                  <w:divBdr>
                    <w:top w:val="none" w:sz="0" w:space="0" w:color="auto"/>
                    <w:left w:val="none" w:sz="0" w:space="0" w:color="auto"/>
                    <w:bottom w:val="none" w:sz="0" w:space="0" w:color="auto"/>
                    <w:right w:val="none" w:sz="0" w:space="0" w:color="auto"/>
                  </w:divBdr>
                  <w:divsChild>
                    <w:div w:id="5348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scotland.gov.uk/Topics/Government/Procurement/about/spd-aims"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9977C2-B5EB-4AC7-97B4-DC91599AC6AF}" type="doc">
      <dgm:prSet loTypeId="urn:microsoft.com/office/officeart/2005/8/layout/arrow2" loCatId="process" qsTypeId="urn:microsoft.com/office/officeart/2005/8/quickstyle/simple1" qsCatId="simple" csTypeId="urn:microsoft.com/office/officeart/2005/8/colors/accent1_2" csCatId="accent1" phldr="1"/>
      <dgm:spPr/>
    </dgm:pt>
    <dgm:pt modelId="{45625FB3-AE93-4090-AEB7-5CAD5AEAF2BF}">
      <dgm:prSet phldrT="[Text]"/>
      <dgm:spPr/>
      <dgm:t>
        <a:bodyPr/>
        <a:lstStyle/>
        <a:p>
          <a:pPr algn="ctr"/>
          <a:r>
            <a:rPr lang="en-US"/>
            <a:t>2009  25%</a:t>
          </a:r>
        </a:p>
      </dgm:t>
    </dgm:pt>
    <dgm:pt modelId="{95A0B40A-0E15-487E-B2B0-5D915E1EE391}" type="parTrans" cxnId="{C99A09B5-2A1B-49F1-8907-3018B66A2504}">
      <dgm:prSet/>
      <dgm:spPr/>
      <dgm:t>
        <a:bodyPr/>
        <a:lstStyle/>
        <a:p>
          <a:pPr algn="ctr"/>
          <a:endParaRPr lang="en-US"/>
        </a:p>
      </dgm:t>
    </dgm:pt>
    <dgm:pt modelId="{246568A2-E209-46D1-A77F-D42A8825F94D}" type="sibTrans" cxnId="{C99A09B5-2A1B-49F1-8907-3018B66A2504}">
      <dgm:prSet/>
      <dgm:spPr/>
      <dgm:t>
        <a:bodyPr/>
        <a:lstStyle/>
        <a:p>
          <a:pPr algn="ctr"/>
          <a:endParaRPr lang="en-US"/>
        </a:p>
      </dgm:t>
    </dgm:pt>
    <dgm:pt modelId="{9D9A641B-7904-4977-AD92-43D61FA61C08}">
      <dgm:prSet phldrT="[Text]"/>
      <dgm:spPr/>
      <dgm:t>
        <a:bodyPr/>
        <a:lstStyle/>
        <a:p>
          <a:pPr algn="ctr"/>
          <a:r>
            <a:rPr lang="en-US"/>
            <a:t>2010  34%</a:t>
          </a:r>
        </a:p>
      </dgm:t>
    </dgm:pt>
    <dgm:pt modelId="{8E226265-DFD4-4B1D-8B0B-96328541575E}" type="parTrans" cxnId="{0D804830-0C79-4060-BD08-421FE8B0278F}">
      <dgm:prSet/>
      <dgm:spPr/>
      <dgm:t>
        <a:bodyPr/>
        <a:lstStyle/>
        <a:p>
          <a:pPr algn="ctr"/>
          <a:endParaRPr lang="en-US"/>
        </a:p>
      </dgm:t>
    </dgm:pt>
    <dgm:pt modelId="{81486E78-7545-4BFC-9E6B-BA1165EAEC7A}" type="sibTrans" cxnId="{0D804830-0C79-4060-BD08-421FE8B0278F}">
      <dgm:prSet/>
      <dgm:spPr/>
      <dgm:t>
        <a:bodyPr/>
        <a:lstStyle/>
        <a:p>
          <a:pPr algn="ctr"/>
          <a:endParaRPr lang="en-US"/>
        </a:p>
      </dgm:t>
    </dgm:pt>
    <dgm:pt modelId="{FF28BD0D-D430-43C0-9589-619D650605AA}">
      <dgm:prSet phldrT="[Text]"/>
      <dgm:spPr/>
      <dgm:t>
        <a:bodyPr/>
        <a:lstStyle/>
        <a:p>
          <a:pPr algn="ctr"/>
          <a:r>
            <a:rPr lang="en-US"/>
            <a:t>2011  44%</a:t>
          </a:r>
        </a:p>
      </dgm:t>
    </dgm:pt>
    <dgm:pt modelId="{6802938F-390D-49E3-98B6-966F17A0463B}" type="parTrans" cxnId="{FED8BEE3-65B5-4CCC-93C7-37CB80636CA6}">
      <dgm:prSet/>
      <dgm:spPr/>
      <dgm:t>
        <a:bodyPr/>
        <a:lstStyle/>
        <a:p>
          <a:pPr algn="ctr"/>
          <a:endParaRPr lang="en-US"/>
        </a:p>
      </dgm:t>
    </dgm:pt>
    <dgm:pt modelId="{4FBC602B-2F90-4642-9215-85BF9114AAE5}" type="sibTrans" cxnId="{FED8BEE3-65B5-4CCC-93C7-37CB80636CA6}">
      <dgm:prSet/>
      <dgm:spPr/>
      <dgm:t>
        <a:bodyPr/>
        <a:lstStyle/>
        <a:p>
          <a:pPr algn="ctr"/>
          <a:endParaRPr lang="en-US"/>
        </a:p>
      </dgm:t>
    </dgm:pt>
    <dgm:pt modelId="{4AE13F0D-D3CF-4344-96CB-0DE21E378188}">
      <dgm:prSet phldrT="[Text]"/>
      <dgm:spPr/>
      <dgm:t>
        <a:bodyPr/>
        <a:lstStyle/>
        <a:p>
          <a:pPr algn="ctr"/>
          <a:r>
            <a:rPr lang="en-US"/>
            <a:t>2012  52%</a:t>
          </a:r>
        </a:p>
      </dgm:t>
    </dgm:pt>
    <dgm:pt modelId="{90BC54C4-BD3F-4018-92AF-48809BF05D55}" type="parTrans" cxnId="{08601881-717C-4B75-8B8B-7540BD8C1BC1}">
      <dgm:prSet/>
      <dgm:spPr/>
      <dgm:t>
        <a:bodyPr/>
        <a:lstStyle/>
        <a:p>
          <a:pPr algn="ctr"/>
          <a:endParaRPr lang="en-US"/>
        </a:p>
      </dgm:t>
    </dgm:pt>
    <dgm:pt modelId="{3044406E-7A2B-4A2A-B481-E5B3C813A4DB}" type="sibTrans" cxnId="{08601881-717C-4B75-8B8B-7540BD8C1BC1}">
      <dgm:prSet/>
      <dgm:spPr/>
      <dgm:t>
        <a:bodyPr/>
        <a:lstStyle/>
        <a:p>
          <a:pPr algn="ctr"/>
          <a:endParaRPr lang="en-US"/>
        </a:p>
      </dgm:t>
    </dgm:pt>
    <dgm:pt modelId="{BD2744D0-BA12-4BE9-A2E1-D829F79AE74C}">
      <dgm:prSet phldrT="[Text]"/>
      <dgm:spPr/>
      <dgm:t>
        <a:bodyPr/>
        <a:lstStyle/>
        <a:p>
          <a:pPr algn="ctr"/>
          <a:r>
            <a:rPr lang="en-US"/>
            <a:t>2013  59%</a:t>
          </a:r>
        </a:p>
      </dgm:t>
    </dgm:pt>
    <dgm:pt modelId="{1BD46B89-FEC0-47ED-A7B6-E3604CBFC86A}" type="parTrans" cxnId="{CD5958DD-CCA5-427C-B16D-25F9604979EC}">
      <dgm:prSet/>
      <dgm:spPr/>
      <dgm:t>
        <a:bodyPr/>
        <a:lstStyle/>
        <a:p>
          <a:pPr algn="ctr"/>
          <a:endParaRPr lang="en-US"/>
        </a:p>
      </dgm:t>
    </dgm:pt>
    <dgm:pt modelId="{B79E91AC-C082-45E1-8E30-93C9878304E3}" type="sibTrans" cxnId="{CD5958DD-CCA5-427C-B16D-25F9604979EC}">
      <dgm:prSet/>
      <dgm:spPr/>
      <dgm:t>
        <a:bodyPr/>
        <a:lstStyle/>
        <a:p>
          <a:pPr algn="ctr"/>
          <a:endParaRPr lang="en-US"/>
        </a:p>
      </dgm:t>
    </dgm:pt>
    <dgm:pt modelId="{75547754-9526-43F3-8BC9-F31C19F9AFEA}" type="pres">
      <dgm:prSet presAssocID="{BC9977C2-B5EB-4AC7-97B4-DC91599AC6AF}" presName="arrowDiagram" presStyleCnt="0">
        <dgm:presLayoutVars>
          <dgm:chMax val="5"/>
          <dgm:dir/>
          <dgm:resizeHandles val="exact"/>
        </dgm:presLayoutVars>
      </dgm:prSet>
      <dgm:spPr/>
    </dgm:pt>
    <dgm:pt modelId="{8B482079-24EA-4066-BC9F-DCD0A760AC78}" type="pres">
      <dgm:prSet presAssocID="{BC9977C2-B5EB-4AC7-97B4-DC91599AC6AF}" presName="arrow" presStyleLbl="bgShp" presStyleIdx="0" presStyleCnt="1"/>
      <dgm:spPr/>
    </dgm:pt>
    <dgm:pt modelId="{0768B987-16E9-4102-A16A-C9C0491CEDB1}" type="pres">
      <dgm:prSet presAssocID="{BC9977C2-B5EB-4AC7-97B4-DC91599AC6AF}" presName="arrowDiagram5" presStyleCnt="0"/>
      <dgm:spPr/>
    </dgm:pt>
    <dgm:pt modelId="{A619E851-FC63-4E3C-B222-D49F0F0EE83F}" type="pres">
      <dgm:prSet presAssocID="{45625FB3-AE93-4090-AEB7-5CAD5AEAF2BF}" presName="bullet5a" presStyleLbl="node1" presStyleIdx="0" presStyleCnt="5"/>
      <dgm:spPr/>
    </dgm:pt>
    <dgm:pt modelId="{FA189DAE-1DC2-4B1E-A8CF-C9E102A8E003}" type="pres">
      <dgm:prSet presAssocID="{45625FB3-AE93-4090-AEB7-5CAD5AEAF2BF}" presName="textBox5a" presStyleLbl="revTx" presStyleIdx="0" presStyleCnt="5">
        <dgm:presLayoutVars>
          <dgm:bulletEnabled val="1"/>
        </dgm:presLayoutVars>
      </dgm:prSet>
      <dgm:spPr/>
      <dgm:t>
        <a:bodyPr/>
        <a:lstStyle/>
        <a:p>
          <a:endParaRPr lang="en-US"/>
        </a:p>
      </dgm:t>
    </dgm:pt>
    <dgm:pt modelId="{D6EDE428-F37F-4F84-AB7D-B80A9B39315D}" type="pres">
      <dgm:prSet presAssocID="{9D9A641B-7904-4977-AD92-43D61FA61C08}" presName="bullet5b" presStyleLbl="node1" presStyleIdx="1" presStyleCnt="5"/>
      <dgm:spPr/>
    </dgm:pt>
    <dgm:pt modelId="{3043F10E-C7F1-45C7-AB36-7FB7A3425998}" type="pres">
      <dgm:prSet presAssocID="{9D9A641B-7904-4977-AD92-43D61FA61C08}" presName="textBox5b" presStyleLbl="revTx" presStyleIdx="1" presStyleCnt="5">
        <dgm:presLayoutVars>
          <dgm:bulletEnabled val="1"/>
        </dgm:presLayoutVars>
      </dgm:prSet>
      <dgm:spPr/>
      <dgm:t>
        <a:bodyPr/>
        <a:lstStyle/>
        <a:p>
          <a:endParaRPr lang="en-US"/>
        </a:p>
      </dgm:t>
    </dgm:pt>
    <dgm:pt modelId="{FDAC0AD1-8053-4EC1-AB5F-6C3D0DE6A096}" type="pres">
      <dgm:prSet presAssocID="{FF28BD0D-D430-43C0-9589-619D650605AA}" presName="bullet5c" presStyleLbl="node1" presStyleIdx="2" presStyleCnt="5"/>
      <dgm:spPr/>
    </dgm:pt>
    <dgm:pt modelId="{55F99124-12F3-4001-84DC-EAB4DED94E4A}" type="pres">
      <dgm:prSet presAssocID="{FF28BD0D-D430-43C0-9589-619D650605AA}" presName="textBox5c" presStyleLbl="revTx" presStyleIdx="2" presStyleCnt="5">
        <dgm:presLayoutVars>
          <dgm:bulletEnabled val="1"/>
        </dgm:presLayoutVars>
      </dgm:prSet>
      <dgm:spPr/>
      <dgm:t>
        <a:bodyPr/>
        <a:lstStyle/>
        <a:p>
          <a:endParaRPr lang="en-US"/>
        </a:p>
      </dgm:t>
    </dgm:pt>
    <dgm:pt modelId="{7585C214-DF22-4C5F-B6C9-E63A504D61D5}" type="pres">
      <dgm:prSet presAssocID="{4AE13F0D-D3CF-4344-96CB-0DE21E378188}" presName="bullet5d" presStyleLbl="node1" presStyleIdx="3" presStyleCnt="5"/>
      <dgm:spPr/>
    </dgm:pt>
    <dgm:pt modelId="{F6D75614-281E-466E-98E5-0A36E7706056}" type="pres">
      <dgm:prSet presAssocID="{4AE13F0D-D3CF-4344-96CB-0DE21E378188}" presName="textBox5d" presStyleLbl="revTx" presStyleIdx="3" presStyleCnt="5">
        <dgm:presLayoutVars>
          <dgm:bulletEnabled val="1"/>
        </dgm:presLayoutVars>
      </dgm:prSet>
      <dgm:spPr/>
      <dgm:t>
        <a:bodyPr/>
        <a:lstStyle/>
        <a:p>
          <a:endParaRPr lang="en-US"/>
        </a:p>
      </dgm:t>
    </dgm:pt>
    <dgm:pt modelId="{088A5CA1-1085-4B09-B5DB-62D4B0D020C1}" type="pres">
      <dgm:prSet presAssocID="{BD2744D0-BA12-4BE9-A2E1-D829F79AE74C}" presName="bullet5e" presStyleLbl="node1" presStyleIdx="4" presStyleCnt="5"/>
      <dgm:spPr/>
    </dgm:pt>
    <dgm:pt modelId="{5C74A81A-0D8D-44C5-B505-589911C01E8C}" type="pres">
      <dgm:prSet presAssocID="{BD2744D0-BA12-4BE9-A2E1-D829F79AE74C}" presName="textBox5e" presStyleLbl="revTx" presStyleIdx="4" presStyleCnt="5" custScaleX="97460" custScaleY="99203">
        <dgm:presLayoutVars>
          <dgm:bulletEnabled val="1"/>
        </dgm:presLayoutVars>
      </dgm:prSet>
      <dgm:spPr/>
      <dgm:t>
        <a:bodyPr/>
        <a:lstStyle/>
        <a:p>
          <a:endParaRPr lang="en-US"/>
        </a:p>
      </dgm:t>
    </dgm:pt>
  </dgm:ptLst>
  <dgm:cxnLst>
    <dgm:cxn modelId="{4055DF57-2686-4364-A36D-925CB32D31EB}" type="presOf" srcId="{9D9A641B-7904-4977-AD92-43D61FA61C08}" destId="{3043F10E-C7F1-45C7-AB36-7FB7A3425998}" srcOrd="0" destOrd="0" presId="urn:microsoft.com/office/officeart/2005/8/layout/arrow2"/>
    <dgm:cxn modelId="{C99A09B5-2A1B-49F1-8907-3018B66A2504}" srcId="{BC9977C2-B5EB-4AC7-97B4-DC91599AC6AF}" destId="{45625FB3-AE93-4090-AEB7-5CAD5AEAF2BF}" srcOrd="0" destOrd="0" parTransId="{95A0B40A-0E15-487E-B2B0-5D915E1EE391}" sibTransId="{246568A2-E209-46D1-A77F-D42A8825F94D}"/>
    <dgm:cxn modelId="{FED8BEE3-65B5-4CCC-93C7-37CB80636CA6}" srcId="{BC9977C2-B5EB-4AC7-97B4-DC91599AC6AF}" destId="{FF28BD0D-D430-43C0-9589-619D650605AA}" srcOrd="2" destOrd="0" parTransId="{6802938F-390D-49E3-98B6-966F17A0463B}" sibTransId="{4FBC602B-2F90-4642-9215-85BF9114AAE5}"/>
    <dgm:cxn modelId="{EEDCF826-8A11-4830-B584-D4EE0A957A97}" type="presOf" srcId="{45625FB3-AE93-4090-AEB7-5CAD5AEAF2BF}" destId="{FA189DAE-1DC2-4B1E-A8CF-C9E102A8E003}" srcOrd="0" destOrd="0" presId="urn:microsoft.com/office/officeart/2005/8/layout/arrow2"/>
    <dgm:cxn modelId="{93917C01-0136-48B0-8C02-79D0ED816FC1}" type="presOf" srcId="{FF28BD0D-D430-43C0-9589-619D650605AA}" destId="{55F99124-12F3-4001-84DC-EAB4DED94E4A}" srcOrd="0" destOrd="0" presId="urn:microsoft.com/office/officeart/2005/8/layout/arrow2"/>
    <dgm:cxn modelId="{CD5958DD-CCA5-427C-B16D-25F9604979EC}" srcId="{BC9977C2-B5EB-4AC7-97B4-DC91599AC6AF}" destId="{BD2744D0-BA12-4BE9-A2E1-D829F79AE74C}" srcOrd="4" destOrd="0" parTransId="{1BD46B89-FEC0-47ED-A7B6-E3604CBFC86A}" sibTransId="{B79E91AC-C082-45E1-8E30-93C9878304E3}"/>
    <dgm:cxn modelId="{FD7CCF2F-DAA2-48CB-9A8C-8F8AB9FCC77E}" type="presOf" srcId="{BC9977C2-B5EB-4AC7-97B4-DC91599AC6AF}" destId="{75547754-9526-43F3-8BC9-F31C19F9AFEA}" srcOrd="0" destOrd="0" presId="urn:microsoft.com/office/officeart/2005/8/layout/arrow2"/>
    <dgm:cxn modelId="{08601881-717C-4B75-8B8B-7540BD8C1BC1}" srcId="{BC9977C2-B5EB-4AC7-97B4-DC91599AC6AF}" destId="{4AE13F0D-D3CF-4344-96CB-0DE21E378188}" srcOrd="3" destOrd="0" parTransId="{90BC54C4-BD3F-4018-92AF-48809BF05D55}" sibTransId="{3044406E-7A2B-4A2A-B481-E5B3C813A4DB}"/>
    <dgm:cxn modelId="{0D804830-0C79-4060-BD08-421FE8B0278F}" srcId="{BC9977C2-B5EB-4AC7-97B4-DC91599AC6AF}" destId="{9D9A641B-7904-4977-AD92-43D61FA61C08}" srcOrd="1" destOrd="0" parTransId="{8E226265-DFD4-4B1D-8B0B-96328541575E}" sibTransId="{81486E78-7545-4BFC-9E6B-BA1165EAEC7A}"/>
    <dgm:cxn modelId="{49691F46-5E3B-4B99-A630-816303DAD269}" type="presOf" srcId="{4AE13F0D-D3CF-4344-96CB-0DE21E378188}" destId="{F6D75614-281E-466E-98E5-0A36E7706056}" srcOrd="0" destOrd="0" presId="urn:microsoft.com/office/officeart/2005/8/layout/arrow2"/>
    <dgm:cxn modelId="{82F73F21-5049-4FAA-91A4-5EED81EB72B2}" type="presOf" srcId="{BD2744D0-BA12-4BE9-A2E1-D829F79AE74C}" destId="{5C74A81A-0D8D-44C5-B505-589911C01E8C}" srcOrd="0" destOrd="0" presId="urn:microsoft.com/office/officeart/2005/8/layout/arrow2"/>
    <dgm:cxn modelId="{CD4EB56D-A8D5-4965-A591-5CF5AF131A68}" type="presParOf" srcId="{75547754-9526-43F3-8BC9-F31C19F9AFEA}" destId="{8B482079-24EA-4066-BC9F-DCD0A760AC78}" srcOrd="0" destOrd="0" presId="urn:microsoft.com/office/officeart/2005/8/layout/arrow2"/>
    <dgm:cxn modelId="{A8E7D8BB-57D8-43D8-8128-A113C4F9493B}" type="presParOf" srcId="{75547754-9526-43F3-8BC9-F31C19F9AFEA}" destId="{0768B987-16E9-4102-A16A-C9C0491CEDB1}" srcOrd="1" destOrd="0" presId="urn:microsoft.com/office/officeart/2005/8/layout/arrow2"/>
    <dgm:cxn modelId="{55325674-4D0F-4193-895C-D49154972A07}" type="presParOf" srcId="{0768B987-16E9-4102-A16A-C9C0491CEDB1}" destId="{A619E851-FC63-4E3C-B222-D49F0F0EE83F}" srcOrd="0" destOrd="0" presId="urn:microsoft.com/office/officeart/2005/8/layout/arrow2"/>
    <dgm:cxn modelId="{E53092E6-A3C5-4821-B1EB-82610B895513}" type="presParOf" srcId="{0768B987-16E9-4102-A16A-C9C0491CEDB1}" destId="{FA189DAE-1DC2-4B1E-A8CF-C9E102A8E003}" srcOrd="1" destOrd="0" presId="urn:microsoft.com/office/officeart/2005/8/layout/arrow2"/>
    <dgm:cxn modelId="{A0CBBCB5-A080-4976-9D3D-89DA7B5C62BB}" type="presParOf" srcId="{0768B987-16E9-4102-A16A-C9C0491CEDB1}" destId="{D6EDE428-F37F-4F84-AB7D-B80A9B39315D}" srcOrd="2" destOrd="0" presId="urn:microsoft.com/office/officeart/2005/8/layout/arrow2"/>
    <dgm:cxn modelId="{256F70B9-5AAF-4572-8FFB-E94D47902C9E}" type="presParOf" srcId="{0768B987-16E9-4102-A16A-C9C0491CEDB1}" destId="{3043F10E-C7F1-45C7-AB36-7FB7A3425998}" srcOrd="3" destOrd="0" presId="urn:microsoft.com/office/officeart/2005/8/layout/arrow2"/>
    <dgm:cxn modelId="{44F163C9-3EAB-45A7-B65C-C0C2E20E1EF1}" type="presParOf" srcId="{0768B987-16E9-4102-A16A-C9C0491CEDB1}" destId="{FDAC0AD1-8053-4EC1-AB5F-6C3D0DE6A096}" srcOrd="4" destOrd="0" presId="urn:microsoft.com/office/officeart/2005/8/layout/arrow2"/>
    <dgm:cxn modelId="{E8789240-4B42-4601-A8C4-D675798CA9A9}" type="presParOf" srcId="{0768B987-16E9-4102-A16A-C9C0491CEDB1}" destId="{55F99124-12F3-4001-84DC-EAB4DED94E4A}" srcOrd="5" destOrd="0" presId="urn:microsoft.com/office/officeart/2005/8/layout/arrow2"/>
    <dgm:cxn modelId="{4F5DDA50-4CC3-41C2-B78C-9BF1CED3BFB9}" type="presParOf" srcId="{0768B987-16E9-4102-A16A-C9C0491CEDB1}" destId="{7585C214-DF22-4C5F-B6C9-E63A504D61D5}" srcOrd="6" destOrd="0" presId="urn:microsoft.com/office/officeart/2005/8/layout/arrow2"/>
    <dgm:cxn modelId="{541EDF6B-27AE-4C28-BC44-E1C6A404FE8D}" type="presParOf" srcId="{0768B987-16E9-4102-A16A-C9C0491CEDB1}" destId="{F6D75614-281E-466E-98E5-0A36E7706056}" srcOrd="7" destOrd="0" presId="urn:microsoft.com/office/officeart/2005/8/layout/arrow2"/>
    <dgm:cxn modelId="{13D04B04-73D1-404A-9D3C-1366080B664E}" type="presParOf" srcId="{0768B987-16E9-4102-A16A-C9C0491CEDB1}" destId="{088A5CA1-1085-4B09-B5DB-62D4B0D020C1}" srcOrd="8" destOrd="0" presId="urn:microsoft.com/office/officeart/2005/8/layout/arrow2"/>
    <dgm:cxn modelId="{34257AEF-AA2C-4FDF-A63E-F82646B2B82E}" type="presParOf" srcId="{0768B987-16E9-4102-A16A-C9C0491CEDB1}" destId="{5C74A81A-0D8D-44C5-B505-589911C01E8C}" srcOrd="9" destOrd="0" presId="urn:microsoft.com/office/officeart/2005/8/layout/arrow2"/>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B482079-24EA-4066-BC9F-DCD0A760AC78}">
      <dsp:nvSpPr>
        <dsp:cNvPr id="0" name=""/>
        <dsp:cNvSpPr/>
      </dsp:nvSpPr>
      <dsp:spPr>
        <a:xfrm>
          <a:off x="675322" y="0"/>
          <a:ext cx="4754880" cy="29718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619E851-FC63-4E3C-B222-D49F0F0EE83F}">
      <dsp:nvSpPr>
        <dsp:cNvPr id="0" name=""/>
        <dsp:cNvSpPr/>
      </dsp:nvSpPr>
      <dsp:spPr>
        <a:xfrm>
          <a:off x="1143678" y="2209830"/>
          <a:ext cx="109362" cy="1093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189DAE-1DC2-4B1E-A8CF-C9E102A8E003}">
      <dsp:nvSpPr>
        <dsp:cNvPr id="0" name=""/>
        <dsp:cNvSpPr/>
      </dsp:nvSpPr>
      <dsp:spPr>
        <a:xfrm>
          <a:off x="1198359" y="2264511"/>
          <a:ext cx="622889" cy="707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949" tIns="0" rIns="0" bIns="0" numCol="1" spcCol="1270" anchor="t" anchorCtr="0">
          <a:noAutofit/>
        </a:bodyPr>
        <a:lstStyle/>
        <a:p>
          <a:pPr lvl="0" algn="ctr" defTabSz="933450">
            <a:lnSpc>
              <a:spcPct val="90000"/>
            </a:lnSpc>
            <a:spcBef>
              <a:spcPct val="0"/>
            </a:spcBef>
            <a:spcAft>
              <a:spcPct val="35000"/>
            </a:spcAft>
          </a:pPr>
          <a:r>
            <a:rPr lang="en-US" sz="2100" kern="1200"/>
            <a:t>2009  25%</a:t>
          </a:r>
        </a:p>
      </dsp:txBody>
      <dsp:txXfrm>
        <a:off x="1198359" y="2264511"/>
        <a:ext cx="622889" cy="707288"/>
      </dsp:txXfrm>
    </dsp:sp>
    <dsp:sp modelId="{D6EDE428-F37F-4F84-AB7D-B80A9B39315D}">
      <dsp:nvSpPr>
        <dsp:cNvPr id="0" name=""/>
        <dsp:cNvSpPr/>
      </dsp:nvSpPr>
      <dsp:spPr>
        <a:xfrm>
          <a:off x="1735660" y="1641027"/>
          <a:ext cx="171175" cy="17117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043F10E-C7F1-45C7-AB36-7FB7A3425998}">
      <dsp:nvSpPr>
        <dsp:cNvPr id="0" name=""/>
        <dsp:cNvSpPr/>
      </dsp:nvSpPr>
      <dsp:spPr>
        <a:xfrm>
          <a:off x="1821248" y="1726615"/>
          <a:ext cx="789310" cy="1245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0702" tIns="0" rIns="0" bIns="0" numCol="1" spcCol="1270" anchor="t" anchorCtr="0">
          <a:noAutofit/>
        </a:bodyPr>
        <a:lstStyle/>
        <a:p>
          <a:pPr lvl="0" algn="ctr" defTabSz="933450">
            <a:lnSpc>
              <a:spcPct val="90000"/>
            </a:lnSpc>
            <a:spcBef>
              <a:spcPct val="0"/>
            </a:spcBef>
            <a:spcAft>
              <a:spcPct val="35000"/>
            </a:spcAft>
          </a:pPr>
          <a:r>
            <a:rPr lang="en-US" sz="2100" kern="1200"/>
            <a:t>2010  34%</a:t>
          </a:r>
        </a:p>
      </dsp:txBody>
      <dsp:txXfrm>
        <a:off x="1821248" y="1726615"/>
        <a:ext cx="789310" cy="1245184"/>
      </dsp:txXfrm>
    </dsp:sp>
    <dsp:sp modelId="{FDAC0AD1-8053-4EC1-AB5F-6C3D0DE6A096}">
      <dsp:nvSpPr>
        <dsp:cNvPr id="0" name=""/>
        <dsp:cNvSpPr/>
      </dsp:nvSpPr>
      <dsp:spPr>
        <a:xfrm>
          <a:off x="2496441" y="1187531"/>
          <a:ext cx="228234" cy="2282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5F99124-12F3-4001-84DC-EAB4DED94E4A}">
      <dsp:nvSpPr>
        <dsp:cNvPr id="0" name=""/>
        <dsp:cNvSpPr/>
      </dsp:nvSpPr>
      <dsp:spPr>
        <a:xfrm>
          <a:off x="2610558" y="1301648"/>
          <a:ext cx="917691" cy="16701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937" tIns="0" rIns="0" bIns="0" numCol="1" spcCol="1270" anchor="t" anchorCtr="0">
          <a:noAutofit/>
        </a:bodyPr>
        <a:lstStyle/>
        <a:p>
          <a:pPr lvl="0" algn="ctr" defTabSz="933450">
            <a:lnSpc>
              <a:spcPct val="90000"/>
            </a:lnSpc>
            <a:spcBef>
              <a:spcPct val="0"/>
            </a:spcBef>
            <a:spcAft>
              <a:spcPct val="35000"/>
            </a:spcAft>
          </a:pPr>
          <a:r>
            <a:rPr lang="en-US" sz="2100" kern="1200"/>
            <a:t>2011  44%</a:t>
          </a:r>
        </a:p>
      </dsp:txBody>
      <dsp:txXfrm>
        <a:off x="2610558" y="1301648"/>
        <a:ext cx="917691" cy="1670151"/>
      </dsp:txXfrm>
    </dsp:sp>
    <dsp:sp modelId="{7585C214-DF22-4C5F-B6C9-E63A504D61D5}">
      <dsp:nvSpPr>
        <dsp:cNvPr id="0" name=""/>
        <dsp:cNvSpPr/>
      </dsp:nvSpPr>
      <dsp:spPr>
        <a:xfrm>
          <a:off x="3380849" y="833292"/>
          <a:ext cx="294802" cy="29480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6D75614-281E-466E-98E5-0A36E7706056}">
      <dsp:nvSpPr>
        <dsp:cNvPr id="0" name=""/>
        <dsp:cNvSpPr/>
      </dsp:nvSpPr>
      <dsp:spPr>
        <a:xfrm>
          <a:off x="3528250" y="980694"/>
          <a:ext cx="950976" cy="19911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6210" tIns="0" rIns="0" bIns="0" numCol="1" spcCol="1270" anchor="t" anchorCtr="0">
          <a:noAutofit/>
        </a:bodyPr>
        <a:lstStyle/>
        <a:p>
          <a:pPr lvl="0" algn="ctr" defTabSz="933450">
            <a:lnSpc>
              <a:spcPct val="90000"/>
            </a:lnSpc>
            <a:spcBef>
              <a:spcPct val="0"/>
            </a:spcBef>
            <a:spcAft>
              <a:spcPct val="35000"/>
            </a:spcAft>
          </a:pPr>
          <a:r>
            <a:rPr lang="en-US" sz="2100" kern="1200"/>
            <a:t>2012  52%</a:t>
          </a:r>
        </a:p>
      </dsp:txBody>
      <dsp:txXfrm>
        <a:off x="3528250" y="980694"/>
        <a:ext cx="950976" cy="1991106"/>
      </dsp:txXfrm>
    </dsp:sp>
    <dsp:sp modelId="{088A5CA1-1085-4B09-B5DB-62D4B0D020C1}">
      <dsp:nvSpPr>
        <dsp:cNvPr id="0" name=""/>
        <dsp:cNvSpPr/>
      </dsp:nvSpPr>
      <dsp:spPr>
        <a:xfrm>
          <a:off x="4291408" y="596737"/>
          <a:ext cx="375635" cy="37563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74A81A-0D8D-44C5-B505-589911C01E8C}">
      <dsp:nvSpPr>
        <dsp:cNvPr id="0" name=""/>
        <dsp:cNvSpPr/>
      </dsp:nvSpPr>
      <dsp:spPr>
        <a:xfrm>
          <a:off x="4491303" y="793271"/>
          <a:ext cx="926821" cy="21698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9041" tIns="0" rIns="0" bIns="0" numCol="1" spcCol="1270" anchor="t" anchorCtr="0">
          <a:noAutofit/>
        </a:bodyPr>
        <a:lstStyle/>
        <a:p>
          <a:pPr lvl="0" algn="ctr" defTabSz="933450">
            <a:lnSpc>
              <a:spcPct val="90000"/>
            </a:lnSpc>
            <a:spcBef>
              <a:spcPct val="0"/>
            </a:spcBef>
            <a:spcAft>
              <a:spcPct val="35000"/>
            </a:spcAft>
          </a:pPr>
          <a:r>
            <a:rPr lang="en-US" sz="2100" kern="1200"/>
            <a:t>2013  59%</a:t>
          </a:r>
        </a:p>
      </dsp:txBody>
      <dsp:txXfrm>
        <a:off x="4491303" y="793271"/>
        <a:ext cx="926821" cy="2169812"/>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C43C8-A6A9-4FFB-8D4D-2AB56742B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8858</Words>
  <Characters>52445</Characters>
  <Application>Microsoft Office Word</Application>
  <DocSecurity>0</DocSecurity>
  <Lines>1417</Lines>
  <Paragraphs>392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MCLEANL4</dc:creator>
  <cp:lastModifiedBy>Administrator</cp:lastModifiedBy>
  <cp:revision>2</cp:revision>
  <cp:lastPrinted>2014-05-13T09:43:00Z</cp:lastPrinted>
  <dcterms:created xsi:type="dcterms:W3CDTF">2014-05-16T14:54:00Z</dcterms:created>
  <dcterms:modified xsi:type="dcterms:W3CDTF">2014-05-16T14:54:00Z</dcterms:modified>
</cp:coreProperties>
</file>